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7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63"/>
        <w:gridCol w:w="5455"/>
        <w:gridCol w:w="852"/>
      </w:tblGrid>
      <w:tr w:rsidR="002D6A72" w:rsidRPr="00A852DA" w:rsidTr="00E85619">
        <w:trPr>
          <w:cantSplit/>
          <w:trHeight w:val="1604"/>
        </w:trPr>
        <w:tc>
          <w:tcPr>
            <w:tcW w:w="963" w:type="dxa"/>
            <w:tcBorders>
              <w:top w:val="single" w:sz="8" w:space="0" w:color="auto"/>
              <w:bottom w:val="single" w:sz="8" w:space="0" w:color="auto"/>
              <w:right w:val="single" w:sz="8" w:space="0" w:color="auto"/>
            </w:tcBorders>
          </w:tcPr>
          <w:p w:rsidR="002D6A72" w:rsidRPr="00A852DA" w:rsidRDefault="002D6A72" w:rsidP="00DF11F7"/>
          <w:p w:rsidR="002D6A72" w:rsidRPr="00A852DA" w:rsidRDefault="000955CB" w:rsidP="00DF11F7">
            <w:pPr>
              <w:tabs>
                <w:tab w:val="left" w:pos="0"/>
              </w:tabs>
              <w:ind w:firstLine="0"/>
            </w:pPr>
            <w:r>
              <w:rPr>
                <w:b/>
                <w:smallCaps/>
                <w:noProof/>
                <w:sz w:val="23"/>
                <w:szCs w:val="23"/>
              </w:rPr>
              <w:drawing>
                <wp:inline distT="0" distB="0" distL="0" distR="0" wp14:anchorId="72523185" wp14:editId="5642AA6F">
                  <wp:extent cx="514350" cy="53467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34670"/>
                          </a:xfrm>
                          <a:prstGeom prst="rect">
                            <a:avLst/>
                          </a:prstGeom>
                          <a:noFill/>
                          <a:ln>
                            <a:noFill/>
                          </a:ln>
                        </pic:spPr>
                      </pic:pic>
                    </a:graphicData>
                  </a:graphic>
                </wp:inline>
              </w:drawing>
            </w:r>
          </w:p>
          <w:p w:rsidR="002D6A72" w:rsidRPr="00A852DA" w:rsidRDefault="002D6A72" w:rsidP="00DF11F7"/>
        </w:tc>
        <w:tc>
          <w:tcPr>
            <w:tcW w:w="5455" w:type="dxa"/>
            <w:tcBorders>
              <w:top w:val="single" w:sz="8" w:space="0" w:color="auto"/>
              <w:left w:val="single" w:sz="8" w:space="0" w:color="auto"/>
              <w:bottom w:val="single" w:sz="8" w:space="0" w:color="auto"/>
              <w:right w:val="single" w:sz="8" w:space="0" w:color="auto"/>
            </w:tcBorders>
            <w:shd w:val="clear" w:color="auto" w:fill="CCCCCC"/>
          </w:tcPr>
          <w:p w:rsidR="002D6A72" w:rsidRPr="0091443B" w:rsidRDefault="002D6A72" w:rsidP="003A5EF5">
            <w:pPr>
              <w:spacing w:before="60" w:after="120"/>
              <w:ind w:firstLine="0"/>
              <w:jc w:val="center"/>
              <w:rPr>
                <w:rFonts w:ascii="Arial Narrow" w:hAnsi="Arial Narrow"/>
                <w:b/>
                <w:bCs/>
                <w:sz w:val="68"/>
                <w:szCs w:val="48"/>
              </w:rPr>
            </w:pPr>
            <w:r w:rsidRPr="0091443B">
              <w:rPr>
                <w:rFonts w:ascii="Arial Narrow" w:hAnsi="Arial Narrow"/>
                <w:b/>
                <w:bCs/>
                <w:sz w:val="80"/>
                <w:szCs w:val="48"/>
              </w:rPr>
              <w:t>ZELATOR</w:t>
            </w:r>
          </w:p>
          <w:p w:rsidR="002D6A72" w:rsidRPr="00095D9C" w:rsidRDefault="00D1398A" w:rsidP="00D1398A">
            <w:pPr>
              <w:spacing w:before="120"/>
              <w:ind w:firstLine="0"/>
              <w:jc w:val="center"/>
            </w:pPr>
            <w:r>
              <w:t>maj</w:t>
            </w:r>
            <w:r w:rsidR="002D6A72" w:rsidRPr="00095D9C">
              <w:t xml:space="preserve"> </w:t>
            </w:r>
            <w:r w:rsidR="002D6A72" w:rsidRPr="00095D9C">
              <w:rPr>
                <w:sz w:val="20"/>
              </w:rPr>
              <w:t>20</w:t>
            </w:r>
            <w:r w:rsidR="0016192E">
              <w:rPr>
                <w:sz w:val="20"/>
              </w:rPr>
              <w:t>20</w:t>
            </w:r>
            <w:r w:rsidR="007E73C5">
              <w:rPr>
                <w:sz w:val="20"/>
              </w:rPr>
              <w:t xml:space="preserve">                  </w:t>
            </w:r>
            <w:r w:rsidR="002D6A72" w:rsidRPr="00095D9C">
              <w:rPr>
                <w:sz w:val="20"/>
              </w:rPr>
              <w:t xml:space="preserve"> </w:t>
            </w:r>
            <w:r w:rsidR="002D6A72" w:rsidRPr="00095D9C">
              <w:t>www.zr.diecezja.pl</w:t>
            </w:r>
          </w:p>
        </w:tc>
        <w:tc>
          <w:tcPr>
            <w:tcW w:w="852" w:type="dxa"/>
            <w:tcBorders>
              <w:top w:val="single" w:sz="8" w:space="0" w:color="auto"/>
              <w:left w:val="single" w:sz="8" w:space="0" w:color="auto"/>
              <w:bottom w:val="single" w:sz="8" w:space="0" w:color="auto"/>
            </w:tcBorders>
          </w:tcPr>
          <w:p w:rsidR="002D6A72" w:rsidRPr="00A852DA" w:rsidRDefault="0016192E" w:rsidP="00DF11F7">
            <w:pPr>
              <w:spacing w:before="360"/>
              <w:ind w:firstLine="0"/>
              <w:jc w:val="center"/>
              <w:rPr>
                <w:rFonts w:ascii="Arial Narrow" w:hAnsi="Arial Narrow"/>
                <w:sz w:val="72"/>
              </w:rPr>
            </w:pPr>
            <w:r>
              <w:rPr>
                <w:rFonts w:ascii="Arial Narrow" w:hAnsi="Arial Narrow"/>
                <w:sz w:val="76"/>
              </w:rPr>
              <w:t>3</w:t>
            </w:r>
            <w:r w:rsidR="00D1398A">
              <w:rPr>
                <w:rFonts w:ascii="Arial Narrow" w:hAnsi="Arial Narrow"/>
                <w:sz w:val="76"/>
              </w:rPr>
              <w:t>4</w:t>
            </w:r>
            <w:r w:rsidR="007E73C5">
              <w:rPr>
                <w:rFonts w:ascii="Arial Narrow" w:hAnsi="Arial Narrow"/>
                <w:sz w:val="76"/>
              </w:rPr>
              <w:t xml:space="preserve"> </w:t>
            </w:r>
            <w:r w:rsidR="007E73C5">
              <w:rPr>
                <w:rFonts w:ascii="Arial Narrow" w:hAnsi="Arial Narrow"/>
                <w:sz w:val="72"/>
              </w:rPr>
              <w:t xml:space="preserve"> </w:t>
            </w:r>
            <w:r w:rsidR="002D6A72" w:rsidRPr="00A852DA">
              <w:rPr>
                <w:rFonts w:ascii="Arial Narrow" w:hAnsi="Arial Narrow"/>
                <w:sz w:val="72"/>
              </w:rPr>
              <w:t xml:space="preserve"> </w:t>
            </w:r>
          </w:p>
          <w:p w:rsidR="002D6A72" w:rsidRPr="00A852DA" w:rsidRDefault="002D6A72" w:rsidP="00DF11F7">
            <w:pPr>
              <w:ind w:firstLine="0"/>
              <w:jc w:val="center"/>
              <w:rPr>
                <w:rFonts w:ascii="Arial Narrow" w:hAnsi="Arial Narrow"/>
              </w:rPr>
            </w:pPr>
          </w:p>
        </w:tc>
      </w:tr>
    </w:tbl>
    <w:p w:rsidR="00252595" w:rsidRDefault="00252595" w:rsidP="00252595">
      <w:pPr>
        <w:pStyle w:val="Nagwek1"/>
      </w:pPr>
      <w:r>
        <w:t>z historii różańca</w:t>
      </w:r>
    </w:p>
    <w:p w:rsidR="000172AF" w:rsidRDefault="000172AF" w:rsidP="000172AF">
      <w:r>
        <w:t>W refleksji nad historią różańca zatrzymajmy się jeszcze przy wieku XV. W. Łaszewski w swej książce o różańcu pisze, że „piętnastemu stul</w:t>
      </w:r>
      <w:r>
        <w:t>e</w:t>
      </w:r>
      <w:r>
        <w:t>ciu należy przypisać tytuł «epoki różańcowej»” (s. 127). Był to wiek szczególnego rozkwitu modlitwy różańcowej i to w wielorakim znaczeniu. Wspominaliśmy już, że w tym czasie określona została ostateczna forma modlitwy „Zdrowaś Maryjo”. Została zaakceptowana przez pasterzy K</w:t>
      </w:r>
      <w:r>
        <w:t>o</w:t>
      </w:r>
      <w:r>
        <w:t xml:space="preserve">ścioła i weszła w codzienne życie wierzących. Posługujemy się nią także dzisiaj. </w:t>
      </w:r>
      <w:r w:rsidR="00CC36C1">
        <w:t>Dziękując Bogu za ten dar popatrzmy na inne obszary życia K</w:t>
      </w:r>
      <w:r w:rsidR="00CC36C1">
        <w:t>o</w:t>
      </w:r>
      <w:r w:rsidR="00CC36C1">
        <w:t>ścioła, które są ściśle związane z modlitwą różańcową.</w:t>
      </w:r>
    </w:p>
    <w:p w:rsidR="00CC36C1" w:rsidRDefault="00CC36C1" w:rsidP="00CC36C1">
      <w:pPr>
        <w:pStyle w:val="Nagwek3"/>
      </w:pPr>
      <w:r>
        <w:t>Bractwa różańcowe</w:t>
      </w:r>
    </w:p>
    <w:p w:rsidR="00CC36C1" w:rsidRDefault="00CC36C1" w:rsidP="00CC36C1">
      <w:r>
        <w:t>Bł. Alan de la Roche i inni apostołowie różańca niestrudzenie wyjaśni</w:t>
      </w:r>
      <w:r>
        <w:t>a</w:t>
      </w:r>
      <w:r>
        <w:t>li znaczenie tej modlitwy i zachęcali do je</w:t>
      </w:r>
      <w:r w:rsidR="00343F8F">
        <w:t>j</w:t>
      </w:r>
      <w:r>
        <w:t xml:space="preserve"> odmawiania. Głosili na ten t</w:t>
      </w:r>
      <w:r>
        <w:t>e</w:t>
      </w:r>
      <w:r>
        <w:t>mat kazania, mówili o cudach dokonanych za sprawą modlitwy różańc</w:t>
      </w:r>
      <w:r>
        <w:t>o</w:t>
      </w:r>
      <w:r>
        <w:t xml:space="preserve">wej, pisali rozważania. Jednak szczególną rolę w rozwoju tej modlitwy odegrały </w:t>
      </w:r>
      <w:r w:rsidR="00343F8F">
        <w:t>B</w:t>
      </w:r>
      <w:r>
        <w:t>ractwa różańcowe. Łączyły one wiernych, którzy zobowiązyw</w:t>
      </w:r>
      <w:r>
        <w:t>a</w:t>
      </w:r>
      <w:r>
        <w:t xml:space="preserve">li się do codziennego odmawiania tej modlitwy.  </w:t>
      </w:r>
    </w:p>
    <w:p w:rsidR="005759AB" w:rsidRDefault="005759AB" w:rsidP="00CC36C1">
      <w:r>
        <w:t xml:space="preserve">Pierwsze </w:t>
      </w:r>
      <w:r w:rsidR="00AD04FD">
        <w:t>B</w:t>
      </w:r>
      <w:r>
        <w:t xml:space="preserve">ractwo powstało w 1470 roku w </w:t>
      </w:r>
      <w:proofErr w:type="spellStart"/>
      <w:r>
        <w:t>Dounai</w:t>
      </w:r>
      <w:proofErr w:type="spellEnd"/>
      <w:r>
        <w:t xml:space="preserve"> we Francji. Jednak najbardziej znane stało się </w:t>
      </w:r>
      <w:r w:rsidR="00AD04FD">
        <w:t>B</w:t>
      </w:r>
      <w:r>
        <w:t>ractwo różańcowe założone 8 września 1475 roku przy kościele św. Andrzeja w Kolonii. „W niespełna kilka miesięcy od założenia, – pisze W. Łaszewski – bractwo to liczyło już trzy tysiące wiernych. Rok później liczba zapisanych do konfraterni urosła do ośmiu tysięcy. na czel</w:t>
      </w:r>
      <w:r w:rsidR="00AD04FD">
        <w:t>e</w:t>
      </w:r>
      <w:r>
        <w:t xml:space="preserve"> listy członków bractwa zostali wpisani: cesarz Fryderyk II, jego nieżyjąca już żona Eleonora i syn Maksymilian. W 1476 roku bra</w:t>
      </w:r>
      <w:r>
        <w:t>c</w:t>
      </w:r>
      <w:r>
        <w:t xml:space="preserve">two kolońskie zostało oficjalnie uznane przez legata papieskiego, biskupa Aleksandra </w:t>
      </w:r>
      <w:proofErr w:type="spellStart"/>
      <w:r>
        <w:t>Numai</w:t>
      </w:r>
      <w:proofErr w:type="spellEnd"/>
      <w:r>
        <w:t>” (s. 124).</w:t>
      </w:r>
    </w:p>
    <w:p w:rsidR="005759AB" w:rsidRDefault="005759AB" w:rsidP="00CC36C1">
      <w:r>
        <w:t>Pierwsze bractwo różańcowe w Polsce powstało we Wrocławiu przy kościele św. Wojciecha w 1481 roku</w:t>
      </w:r>
      <w:r w:rsidR="00AD04FD">
        <w:t xml:space="preserve">. Dalsze powstawały </w:t>
      </w:r>
      <w:r>
        <w:t>w Krakowie – 1484 r., w warszawskim konwencie św. Jacka – 1604 r., w Gidlach – 1616 r. i w Poznaniu – 1630 r. Od początku opiekę nad Bra</w:t>
      </w:r>
      <w:r>
        <w:t>c</w:t>
      </w:r>
      <w:r>
        <w:t xml:space="preserve">twami sprawowali </w:t>
      </w:r>
      <w:r>
        <w:lastRenderedPageBreak/>
        <w:t>dominikanie. Także prawo do ich zakładania posiadał wyłącznie generał dominikanów lub zakonnicy przez niego delegowani. Do 1589 roku Bra</w:t>
      </w:r>
      <w:r>
        <w:t>c</w:t>
      </w:r>
      <w:r>
        <w:t>twa istniały tylko przy konwentach Zakonu Kazn</w:t>
      </w:r>
      <w:r>
        <w:t>o</w:t>
      </w:r>
      <w:r>
        <w:t>dziejskiego. Dopiero później – po spełnien</w:t>
      </w:r>
      <w:r w:rsidR="00AD04FD">
        <w:t>i</w:t>
      </w:r>
      <w:r>
        <w:t>u odpowiednich warunków – Bractwa mogły p</w:t>
      </w:r>
      <w:r>
        <w:t>o</w:t>
      </w:r>
      <w:r>
        <w:t>wstawać także przy parafiach diecezjalnych.</w:t>
      </w:r>
    </w:p>
    <w:p w:rsidR="00AD04FD" w:rsidRDefault="00AD04FD" w:rsidP="00AD04FD">
      <w:pPr>
        <w:pStyle w:val="Nagwek3"/>
      </w:pPr>
      <w:r>
        <w:t>Ołtarze, różańce</w:t>
      </w:r>
    </w:p>
    <w:p w:rsidR="00AD04FD" w:rsidRDefault="001A1100" w:rsidP="00AD04FD">
      <w:r>
        <w:rPr>
          <w:noProof/>
        </w:rPr>
        <w:drawing>
          <wp:anchor distT="0" distB="0" distL="114300" distR="114300" simplePos="0" relativeHeight="251658240" behindDoc="0" locked="0" layoutInCell="1" allowOverlap="1" wp14:anchorId="158AC357" wp14:editId="0774A8B1">
            <wp:simplePos x="544195" y="2519045"/>
            <wp:positionH relativeFrom="margin">
              <wp:align>left</wp:align>
            </wp:positionH>
            <wp:positionV relativeFrom="margin">
              <wp:posOffset>2613214</wp:posOffset>
            </wp:positionV>
            <wp:extent cx="2745105" cy="1925955"/>
            <wp:effectExtent l="0" t="0" r="0" b="0"/>
            <wp:wrapSquare wrapText="bothSides"/>
            <wp:docPr id="2" name="Obraz 2" descr="Łódzkie skarby: Ołtarz M.B. Różańcowej w Bazylice Archikatedralne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Łódzkie skarby: Ołtarz M.B. Różańcowej w Bazylice Archikatedralnej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5105" cy="1925955"/>
                    </a:xfrm>
                    <a:prstGeom prst="rect">
                      <a:avLst/>
                    </a:prstGeom>
                    <a:noFill/>
                    <a:ln>
                      <a:noFill/>
                    </a:ln>
                  </pic:spPr>
                </pic:pic>
              </a:graphicData>
            </a:graphic>
          </wp:anchor>
        </w:drawing>
      </w:r>
      <w:r w:rsidR="00AD04FD">
        <w:t xml:space="preserve">Różaniec w XV wieku stał się nie tylko powszechną modlitwą, ale przyczynił się również do tego, że w kościołach </w:t>
      </w:r>
      <w:r w:rsidR="00343F8F">
        <w:t>budowano</w:t>
      </w:r>
      <w:r w:rsidR="00AD04FD">
        <w:t xml:space="preserve"> ołtarze, w kt</w:t>
      </w:r>
      <w:r w:rsidR="00AD04FD">
        <w:t>ó</w:t>
      </w:r>
      <w:r w:rsidR="00AD04FD">
        <w:t>rych widoczne były wizerunki Maryi z różańcem i wizerunki świ</w:t>
      </w:r>
      <w:r w:rsidR="00AD04FD">
        <w:t>ę</w:t>
      </w:r>
      <w:r w:rsidR="00AD04FD">
        <w:t xml:space="preserve">tych modlących się na różańcu. Wiele znanych osób, które </w:t>
      </w:r>
      <w:r w:rsidR="00343F8F">
        <w:t>kazały namalować swój portret</w:t>
      </w:r>
      <w:r w:rsidR="00AD04FD">
        <w:t>, trzyma w ręku różaniec.</w:t>
      </w:r>
    </w:p>
    <w:p w:rsidR="00AD04FD" w:rsidRDefault="00AD04FD" w:rsidP="00AD04FD">
      <w:r>
        <w:t>Noszenie różańca i to niekiedy wykonanego z drogiego materiału stało się dość powszechną praktyką</w:t>
      </w:r>
      <w:r w:rsidR="00595EAB">
        <w:t>, a nawet pewnego rodzaju „modą”. Nie zawsze łączyło się to z os</w:t>
      </w:r>
      <w:r w:rsidR="00595EAB">
        <w:t>o</w:t>
      </w:r>
      <w:r w:rsidR="00595EAB">
        <w:t>bistą pobożnością. „Istniały dwa rodzaje różańców. I</w:t>
      </w:r>
      <w:r w:rsidR="00595EAB">
        <w:t>n</w:t>
      </w:r>
      <w:r w:rsidR="00595EAB">
        <w:t>nych używali mężczyźni, innych kobiety. Różańce mężczyzn był krótkie, z</w:t>
      </w:r>
      <w:r w:rsidR="00595EAB">
        <w:t>a</w:t>
      </w:r>
      <w:r w:rsidR="00595EAB">
        <w:t>zwyczaj w postaci modl</w:t>
      </w:r>
      <w:r w:rsidR="00595EAB">
        <w:t>i</w:t>
      </w:r>
      <w:r w:rsidR="00595EAB">
        <w:t>tewnych sznurów, składały się z jedn</w:t>
      </w:r>
      <w:r w:rsidR="00595EAB">
        <w:t>e</w:t>
      </w:r>
      <w:r w:rsidR="00595EAB">
        <w:t>go dziesiątka i często upiększane były o</w:t>
      </w:r>
      <w:r w:rsidR="00595EAB">
        <w:t>z</w:t>
      </w:r>
      <w:r w:rsidR="00595EAB">
        <w:t>dobnych chwastem. Nosz</w:t>
      </w:r>
      <w:r w:rsidR="00595EAB">
        <w:t>o</w:t>
      </w:r>
      <w:r w:rsidR="00595EAB">
        <w:t>ne je u pasa. Z kolei różańce dla kobiet składały się ze stu pięćdziesięciu pacio</w:t>
      </w:r>
      <w:r w:rsidR="00595EAB">
        <w:t>r</w:t>
      </w:r>
      <w:r w:rsidR="00595EAB">
        <w:t>ków podzielonych na pięć dziesiątek. Były zazwyczaj dużych rozmiarów i można je porówn</w:t>
      </w:r>
      <w:r w:rsidR="00595EAB">
        <w:t>y</w:t>
      </w:r>
      <w:r w:rsidR="00595EAB">
        <w:t>wać z różańcami noszonymi do dziś przy habicie w większości zakonów” (W. Łaszewski, s. 133-134).</w:t>
      </w:r>
    </w:p>
    <w:p w:rsidR="00595EAB" w:rsidRDefault="00D56379" w:rsidP="00D56379">
      <w:pPr>
        <w:pStyle w:val="Nagwek2"/>
      </w:pPr>
      <w:r>
        <w:t>Rocznica urodzin św. Jana Pawła II</w:t>
      </w:r>
    </w:p>
    <w:p w:rsidR="00D56379" w:rsidRDefault="00D56379" w:rsidP="00D56379">
      <w:r>
        <w:t>W maju przeżywamy setną rocznicę urodzin św. Jana Pawła II. Z</w:t>
      </w:r>
      <w:r>
        <w:t>e</w:t>
      </w:r>
      <w:r>
        <w:t>wnętrzne uroczystości, związane z tą datą, będą niewątpliwie skromniejsze w stosunku do planowanych, ale nie możemy rezygnować z duchowych przeżyć. Jednym z nich jest refleksja nad tekstami papieża</w:t>
      </w:r>
      <w:r w:rsidR="00343F8F">
        <w:t xml:space="preserve">, m.in. na </w:t>
      </w:r>
      <w:r>
        <w:t xml:space="preserve">temat </w:t>
      </w:r>
      <w:r w:rsidR="00343F8F">
        <w:t xml:space="preserve">słów </w:t>
      </w:r>
      <w:r>
        <w:t xml:space="preserve">„Nie lękajcie się”. Św. Jan Paweł II mówił, że towarzyszyły mu one </w:t>
      </w:r>
      <w:r>
        <w:lastRenderedPageBreak/>
        <w:t>przez całe życie. Były siłą we wszystkich sytuacjach, a szczególnie w tru</w:t>
      </w:r>
      <w:r>
        <w:t>d</w:t>
      </w:r>
      <w:r>
        <w:t>nych sprawach Kościoła i świata.</w:t>
      </w:r>
      <w:r w:rsidR="009F39FE">
        <w:t xml:space="preserve"> </w:t>
      </w:r>
    </w:p>
    <w:p w:rsidR="00D56379" w:rsidRDefault="009F39FE" w:rsidP="009F39FE">
      <w:pPr>
        <w:pStyle w:val="Nagwek3"/>
      </w:pPr>
      <w:r>
        <w:t xml:space="preserve"> „Nie lękajcie się”</w:t>
      </w:r>
      <w:r w:rsidR="00D56379">
        <w:t xml:space="preserve"> </w:t>
      </w:r>
    </w:p>
    <w:p w:rsidR="009F39FE" w:rsidRDefault="009F39FE" w:rsidP="009F39FE">
      <w:r>
        <w:t>Poniższe refleksje są zaczerpnięte z ksią</w:t>
      </w:r>
      <w:r>
        <w:t>ż</w:t>
      </w:r>
      <w:r>
        <w:t xml:space="preserve">ki „Przekroczyć próg nadziei” (s. 160-161). Vittorio </w:t>
      </w:r>
      <w:proofErr w:type="spellStart"/>
      <w:r>
        <w:t>Messori</w:t>
      </w:r>
      <w:proofErr w:type="spellEnd"/>
      <w:r>
        <w:t xml:space="preserve"> zapisał w niej odpowiedzi papieża na p</w:t>
      </w:r>
      <w:r>
        <w:t>o</w:t>
      </w:r>
      <w:r>
        <w:t>stawione mu pytania. Jedno z nich dot</w:t>
      </w:r>
      <w:r>
        <w:t>y</w:t>
      </w:r>
      <w:r>
        <w:t>czyło tej właśnie sprawy.</w:t>
      </w:r>
    </w:p>
    <w:p w:rsidR="00D56379" w:rsidRDefault="00343F8F" w:rsidP="009F39FE">
      <w:r>
        <w:rPr>
          <w:noProof/>
        </w:rPr>
        <w:drawing>
          <wp:anchor distT="0" distB="0" distL="114300" distR="114300" simplePos="0" relativeHeight="251659264" behindDoc="0" locked="0" layoutInCell="1" allowOverlap="1" wp14:anchorId="06D01B03" wp14:editId="78A8F44A">
            <wp:simplePos x="544195" y="1118235"/>
            <wp:positionH relativeFrom="margin">
              <wp:align>right</wp:align>
            </wp:positionH>
            <wp:positionV relativeFrom="margin">
              <wp:posOffset>1412173</wp:posOffset>
            </wp:positionV>
            <wp:extent cx="3134360" cy="1760220"/>
            <wp:effectExtent l="0" t="0" r="8890" b="0"/>
            <wp:wrapSquare wrapText="bothSides"/>
            <wp:docPr id="6" name="Obraz 6" descr="Papież: Jan Paweł II świadek wierności Bogu - Vatica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ież: Jan Paweł II świadek wierności Bogu - Vatican N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4148" cy="1760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9FE" w:rsidRPr="002F4D0C">
        <w:t xml:space="preserve"> </w:t>
      </w:r>
      <w:r w:rsidR="00D56379" w:rsidRPr="002F4D0C">
        <w:t>„Kiedy w dniu 22 października 1978 r. wypowiadałem na Placu św. Piotra sł</w:t>
      </w:r>
      <w:r w:rsidR="00D56379" w:rsidRPr="002F4D0C">
        <w:t>o</w:t>
      </w:r>
      <w:r w:rsidR="00D56379" w:rsidRPr="002F4D0C">
        <w:t xml:space="preserve">wa: </w:t>
      </w:r>
      <w:r w:rsidR="00D56379" w:rsidRPr="002F4D0C">
        <w:rPr>
          <w:i/>
        </w:rPr>
        <w:t>Nie lękajcie się</w:t>
      </w:r>
      <w:r w:rsidR="00D56379" w:rsidRPr="002F4D0C">
        <w:t>, nie mogłem w całej pełni zdawać sobie sprawy z tego, jak daleko mnie i cały Kościół te słowa p</w:t>
      </w:r>
      <w:r w:rsidR="00D56379" w:rsidRPr="002F4D0C">
        <w:t>o</w:t>
      </w:r>
      <w:r w:rsidR="00D56379" w:rsidRPr="002F4D0C">
        <w:t>prow</w:t>
      </w:r>
      <w:r w:rsidR="00D56379" w:rsidRPr="002F4D0C">
        <w:t>a</w:t>
      </w:r>
      <w:r w:rsidR="00D56379" w:rsidRPr="002F4D0C">
        <w:t>dzą. To, co w nich było zawarte, pochodziło bardziej od Ducha Świętego, którego Pan Jezus obiecał Apost</w:t>
      </w:r>
      <w:r w:rsidR="00D56379" w:rsidRPr="002F4D0C">
        <w:t>o</w:t>
      </w:r>
      <w:r w:rsidR="00D56379" w:rsidRPr="002F4D0C">
        <w:t>łom jako Pocieszyciela, aniżeli od człowieka, który słowa te wypowiadał. Jednakże z biegiem lat przypominałem sobie te sł</w:t>
      </w:r>
      <w:r w:rsidR="00D56379" w:rsidRPr="002F4D0C">
        <w:t>o</w:t>
      </w:r>
      <w:r w:rsidR="00D56379" w:rsidRPr="002F4D0C">
        <w:t>wa w różnych ok</w:t>
      </w:r>
      <w:r w:rsidR="00D56379" w:rsidRPr="002F4D0C">
        <w:t>o</w:t>
      </w:r>
      <w:r w:rsidR="00D56379" w:rsidRPr="002F4D0C">
        <w:t>licznościach.</w:t>
      </w:r>
    </w:p>
    <w:p w:rsidR="00D56379" w:rsidRPr="002F4D0C" w:rsidRDefault="00D56379" w:rsidP="00D56379">
      <w:r w:rsidRPr="002F4D0C">
        <w:t>Wezwanie «Nie l</w:t>
      </w:r>
      <w:r w:rsidRPr="002F4D0C">
        <w:t>ę</w:t>
      </w:r>
      <w:r w:rsidRPr="002F4D0C">
        <w:t>kajcie się!» musimy o</w:t>
      </w:r>
      <w:r w:rsidRPr="002F4D0C">
        <w:t>d</w:t>
      </w:r>
      <w:r w:rsidRPr="002F4D0C">
        <w:t xml:space="preserve">czytywać w bardzo szerokim wymiarze. W pewnym sensie </w:t>
      </w:r>
      <w:r w:rsidRPr="002F4D0C">
        <w:rPr>
          <w:i/>
        </w:rPr>
        <w:t>było to wezwanie pod adresem wszystkich ludzi</w:t>
      </w:r>
      <w:r w:rsidRPr="002F4D0C">
        <w:t>, wezwanie do przezwyciężania lęku w globalnej sytuacji współcz</w:t>
      </w:r>
      <w:r w:rsidRPr="002F4D0C">
        <w:t>e</w:t>
      </w:r>
      <w:r w:rsidRPr="002F4D0C">
        <w:t>snego świata, zarówno na Wschodzie, jak i na Zachodzie, na Północy i na Południu. Nie lękajcie się tego, coście sami stworzyli, nie lękajcie się świ</w:t>
      </w:r>
      <w:r w:rsidRPr="002F4D0C">
        <w:t>a</w:t>
      </w:r>
      <w:r w:rsidRPr="002F4D0C">
        <w:t>ta tych wszystkich lud</w:t>
      </w:r>
      <w:r w:rsidRPr="002F4D0C">
        <w:t>z</w:t>
      </w:r>
      <w:r w:rsidRPr="002F4D0C">
        <w:t>kich wytworów, które coraz bardziej stają się dla człowieka z</w:t>
      </w:r>
      <w:r w:rsidRPr="002F4D0C">
        <w:t>a</w:t>
      </w:r>
      <w:r w:rsidRPr="002F4D0C">
        <w:t>grożeniem! Nie lękajcie się wreszcie siebie samych!</w:t>
      </w:r>
      <w:r>
        <w:t xml:space="preserve"> </w:t>
      </w:r>
    </w:p>
    <w:p w:rsidR="00D56379" w:rsidRDefault="00D56379" w:rsidP="00D56379">
      <w:r w:rsidRPr="002F4D0C">
        <w:t>Dlaczego mamy się nie lękać? Ponieważ człowiek został odkupiony przez Boga. Kiedy wypowiadałem te słowa na Placu św. Piotra, miałem już świadomość, że pierwsza encyklika oraz cały pontyfikat musi być związ</w:t>
      </w:r>
      <w:r w:rsidRPr="002F4D0C">
        <w:t>a</w:t>
      </w:r>
      <w:r w:rsidRPr="002F4D0C">
        <w:t>ny z prawdą o Odkupieniu. W tej prawdzie jest najgłębsza afirmacja ow</w:t>
      </w:r>
      <w:r w:rsidRPr="002F4D0C">
        <w:t>e</w:t>
      </w:r>
      <w:r w:rsidRPr="002F4D0C">
        <w:t xml:space="preserve">go: </w:t>
      </w:r>
      <w:r>
        <w:t>«</w:t>
      </w:r>
      <w:r w:rsidRPr="002F4D0C">
        <w:t>Nie lękajcie się!</w:t>
      </w:r>
      <w:r>
        <w:t>»</w:t>
      </w:r>
      <w:r w:rsidRPr="002F4D0C">
        <w:t xml:space="preserve">: </w:t>
      </w:r>
      <w:r>
        <w:t>«</w:t>
      </w:r>
      <w:r w:rsidRPr="002F4D0C">
        <w:t>Bóg umiłował świat – tak umiłował, że Syna swego Jednorodzonego dał</w:t>
      </w:r>
      <w:r>
        <w:t>»</w:t>
      </w:r>
      <w:r w:rsidRPr="002F4D0C">
        <w:t xml:space="preserve"> (por. J 3, 16). Ten Syn trwa w dziejach lud</w:t>
      </w:r>
      <w:r w:rsidRPr="002F4D0C">
        <w:t>z</w:t>
      </w:r>
      <w:r w:rsidRPr="002F4D0C">
        <w:t xml:space="preserve">kości jako Odkupiciel (…). </w:t>
      </w:r>
      <w:r w:rsidRPr="002F4D0C">
        <w:rPr>
          <w:i/>
        </w:rPr>
        <w:t>Potęga Chrystusowego krzyża i zmartwyc</w:t>
      </w:r>
      <w:r w:rsidRPr="002F4D0C">
        <w:rPr>
          <w:i/>
        </w:rPr>
        <w:t>h</w:t>
      </w:r>
      <w:r w:rsidRPr="002F4D0C">
        <w:rPr>
          <w:i/>
        </w:rPr>
        <w:t>wstania jest zawsze wię</w:t>
      </w:r>
      <w:r w:rsidRPr="002F4D0C">
        <w:rPr>
          <w:i/>
        </w:rPr>
        <w:t>k</w:t>
      </w:r>
      <w:r w:rsidRPr="002F4D0C">
        <w:rPr>
          <w:i/>
        </w:rPr>
        <w:t>sza od wszelkiego zła, którego człowiek może i powinien się lękać”</w:t>
      </w:r>
      <w:r>
        <w:t>.</w:t>
      </w:r>
    </w:p>
    <w:p w:rsidR="00D56379" w:rsidRDefault="00D56379" w:rsidP="00D56379">
      <w:pPr>
        <w:pStyle w:val="Nagwek2"/>
      </w:pPr>
      <w:r>
        <w:lastRenderedPageBreak/>
        <w:t>Zawierzenie Miłosierdziu Bożemu</w:t>
      </w:r>
      <w:r>
        <w:br/>
      </w:r>
      <w:r>
        <w:t xml:space="preserve">w obliczu pandemii </w:t>
      </w:r>
      <w:proofErr w:type="spellStart"/>
      <w:r>
        <w:t>k</w:t>
      </w:r>
      <w:r>
        <w:t>o</w:t>
      </w:r>
      <w:r>
        <w:t>ronawirusa</w:t>
      </w:r>
      <w:proofErr w:type="spellEnd"/>
    </w:p>
    <w:p w:rsidR="001A1100" w:rsidRPr="001A1100" w:rsidRDefault="001A1100" w:rsidP="001A1100">
      <w:pPr>
        <w:spacing w:after="120"/>
        <w:rPr>
          <w:i/>
        </w:rPr>
      </w:pPr>
      <w:r w:rsidRPr="001A1100">
        <w:rPr>
          <w:i/>
        </w:rPr>
        <w:t>Dnia</w:t>
      </w:r>
      <w:r w:rsidR="00D56379" w:rsidRPr="001A1100">
        <w:rPr>
          <w:i/>
        </w:rPr>
        <w:t xml:space="preserve"> 18 marca 2020 roku</w:t>
      </w:r>
      <w:r w:rsidRPr="001A1100">
        <w:rPr>
          <w:i/>
        </w:rPr>
        <w:t xml:space="preserve"> kard. Stanisław Dziwisz, ponowił akt zawi</w:t>
      </w:r>
      <w:r w:rsidRPr="001A1100">
        <w:rPr>
          <w:i/>
        </w:rPr>
        <w:t>e</w:t>
      </w:r>
      <w:r w:rsidRPr="001A1100">
        <w:rPr>
          <w:i/>
        </w:rPr>
        <w:t xml:space="preserve">rzenia świata Miłosierdziu Bożemu, dokonany przez św. Jana Pawła II, włączając w niego intencje związane z pandemią </w:t>
      </w:r>
      <w:proofErr w:type="spellStart"/>
      <w:r w:rsidRPr="001A1100">
        <w:rPr>
          <w:i/>
        </w:rPr>
        <w:t>koronawirusa</w:t>
      </w:r>
      <w:proofErr w:type="spellEnd"/>
      <w:r w:rsidRPr="001A1100">
        <w:rPr>
          <w:i/>
        </w:rPr>
        <w:t>. Akt ten możemy powtarzać w modlitwie indywidualnej i wspólnej.</w:t>
      </w:r>
      <w:r>
        <w:rPr>
          <w:i/>
        </w:rPr>
        <w:t xml:space="preserve"> Od św. Jana Pawła II uczym</w:t>
      </w:r>
      <w:bookmarkStart w:id="0" w:name="_GoBack"/>
      <w:bookmarkEnd w:id="0"/>
      <w:r>
        <w:rPr>
          <w:i/>
        </w:rPr>
        <w:t>y się zawierzać wszystko Bogu przez Maryję. On sam</w:t>
      </w:r>
      <w:r w:rsidR="00343F8F">
        <w:rPr>
          <w:i/>
        </w:rPr>
        <w:t xml:space="preserve"> wiele razy nazywał siebie „człowiekiem zawierzenia”. W pełni ufał Bogu i ca</w:t>
      </w:r>
      <w:r w:rsidR="00343F8F">
        <w:rPr>
          <w:i/>
        </w:rPr>
        <w:t>ł</w:t>
      </w:r>
      <w:r w:rsidR="00343F8F">
        <w:rPr>
          <w:i/>
        </w:rPr>
        <w:t>kowicie oddał się Maryi.</w:t>
      </w:r>
    </w:p>
    <w:p w:rsidR="00D56379" w:rsidRDefault="00D56379" w:rsidP="00D56379">
      <w:r>
        <w:t>Wszechmogący Boże, w obliczu pandemii, która dotknęła ludzkość, z nową gorliwością odnawiamy akt zawierzenia Twemu miłosierdziu, dok</w:t>
      </w:r>
      <w:r>
        <w:t>o</w:t>
      </w:r>
      <w:r>
        <w:t>nany przez św. Jana Pawła II. Tobie, miłosierny Ojcze, zawierzamy losy świata i każdego człowieka. Do Ciebie z pokorą wołamy.</w:t>
      </w:r>
    </w:p>
    <w:p w:rsidR="001A1100" w:rsidRDefault="00D56379" w:rsidP="00D56379">
      <w:r>
        <w:t xml:space="preserve">Spraw, aby ustała pandemia </w:t>
      </w:r>
      <w:proofErr w:type="spellStart"/>
      <w:r>
        <w:t>koronawirusa</w:t>
      </w:r>
      <w:proofErr w:type="spellEnd"/>
      <w:r>
        <w:t xml:space="preserve">. </w:t>
      </w:r>
    </w:p>
    <w:p w:rsidR="001A1100" w:rsidRDefault="00D56379" w:rsidP="00D56379">
      <w:r>
        <w:t xml:space="preserve">Błogosław wszystkim, którzy trudzą się, aby chorzy byli leczeni, a zdrowi chronieni przed zakażeniem. </w:t>
      </w:r>
    </w:p>
    <w:p w:rsidR="001A1100" w:rsidRDefault="00D56379" w:rsidP="00D56379">
      <w:r>
        <w:t>Przywróć zdrowie dotkniętym chorobą, dodaj cierpliwości przeżywaj</w:t>
      </w:r>
      <w:r>
        <w:t>ą</w:t>
      </w:r>
      <w:r>
        <w:t xml:space="preserve">cym kwarantannę, a zmarłych przyjmij do swego domu. </w:t>
      </w:r>
    </w:p>
    <w:p w:rsidR="001A1100" w:rsidRDefault="00D56379" w:rsidP="00D56379">
      <w:r>
        <w:t>Umocnij w ludziach zdrowych poczucie odpowiedzialności za siebie i innych, aby prz</w:t>
      </w:r>
      <w:r>
        <w:t>e</w:t>
      </w:r>
      <w:r>
        <w:t xml:space="preserve">strzegali koniecznych ograniczeń, a potrzebującym nieśli pomoc. </w:t>
      </w:r>
    </w:p>
    <w:p w:rsidR="001A1100" w:rsidRDefault="00D56379" w:rsidP="00D56379">
      <w:r>
        <w:t xml:space="preserve">Pomóż narodom przezwyciężyć gospodarcze skutki pandemii. </w:t>
      </w:r>
    </w:p>
    <w:p w:rsidR="001A1100" w:rsidRDefault="00D56379" w:rsidP="00D56379">
      <w:r>
        <w:t>Odnów naszą wiarę, abyśmy trudne chwile przeżywali z Chrystusem, Twoim S</w:t>
      </w:r>
      <w:r>
        <w:t>y</w:t>
      </w:r>
      <w:r>
        <w:t xml:space="preserve">nem, który dla nas stał się człowiekiem i jest z nami każdego dnia. </w:t>
      </w:r>
    </w:p>
    <w:p w:rsidR="00D56379" w:rsidRDefault="00D56379" w:rsidP="00D56379">
      <w:r>
        <w:t>Wylej swego Ducha na nasz naród i na cały świat, aby ci, których zje</w:t>
      </w:r>
      <w:r>
        <w:t>d</w:t>
      </w:r>
      <w:r>
        <w:t>noczyła walka z chorobą, zjednoczyli się także w uwielbieniu Ciebie, Stwórcy wszechświata i gorliwie walczyli również z wirusem grzechu, który nis</w:t>
      </w:r>
      <w:r>
        <w:t>z</w:t>
      </w:r>
      <w:r>
        <w:t>czy ludzkie serca.</w:t>
      </w:r>
    </w:p>
    <w:p w:rsidR="00D56379" w:rsidRDefault="00D56379" w:rsidP="00D56379">
      <w:r>
        <w:t>Ojcze przedwieczny, dla bolesnej męki i zmartwychwstania Twojego Syna, miej mił</w:t>
      </w:r>
      <w:r>
        <w:t>o</w:t>
      </w:r>
      <w:r>
        <w:t>sierdzie dla nas i całego świata.</w:t>
      </w:r>
    </w:p>
    <w:p w:rsidR="00D56379" w:rsidRDefault="00D56379" w:rsidP="00D56379">
      <w:r>
        <w:t>Maryjo, Matko Miłosierdzia, módl się za nami.</w:t>
      </w:r>
    </w:p>
    <w:p w:rsidR="00D56379" w:rsidRDefault="00D56379" w:rsidP="00D56379">
      <w:r>
        <w:t>Św. Janie Pawle, św. Faustyno i wszyscy święci, módlcie się za nami.</w:t>
      </w:r>
    </w:p>
    <w:p w:rsidR="00DF2B2B" w:rsidRDefault="00DF2B2B">
      <w:pPr>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8"/>
      </w:tblGrid>
      <w:tr w:rsidR="002D6A72" w:rsidRPr="00A852DA" w:rsidTr="00A852DA">
        <w:tc>
          <w:tcPr>
            <w:tcW w:w="7398" w:type="dxa"/>
          </w:tcPr>
          <w:p w:rsidR="002D6A72" w:rsidRPr="00A852DA" w:rsidRDefault="002D6A72" w:rsidP="009E269C">
            <w:pPr>
              <w:ind w:firstLine="0"/>
            </w:pPr>
            <w:r w:rsidRPr="00A852DA">
              <w:rPr>
                <w:sz w:val="22"/>
              </w:rPr>
              <w:t>Adres do korespondencji: „Żywy Różaniec”, Kuria Metropolitalna, ul. Francis</w:t>
            </w:r>
            <w:r w:rsidRPr="00A852DA">
              <w:rPr>
                <w:sz w:val="22"/>
              </w:rPr>
              <w:t>z</w:t>
            </w:r>
            <w:r w:rsidRPr="00A852DA">
              <w:rPr>
                <w:sz w:val="22"/>
              </w:rPr>
              <w:t xml:space="preserve">kańska 3, 31-004 Kraków. </w:t>
            </w:r>
            <w:r w:rsidR="009F5ED6">
              <w:rPr>
                <w:sz w:val="22"/>
              </w:rPr>
              <w:t xml:space="preserve">Strona internetowa: </w:t>
            </w:r>
            <w:hyperlink r:id="rId12" w:history="1">
              <w:r w:rsidR="009F5ED6" w:rsidRPr="00EE1407">
                <w:rPr>
                  <w:rStyle w:val="Hipercze"/>
                  <w:sz w:val="22"/>
                </w:rPr>
                <w:t>www.zr.diecezja.pl</w:t>
              </w:r>
            </w:hyperlink>
            <w:r w:rsidR="009F5ED6">
              <w:rPr>
                <w:sz w:val="22"/>
              </w:rPr>
              <w:t xml:space="preserve"> </w:t>
            </w:r>
            <w:r w:rsidRPr="00A852DA">
              <w:rPr>
                <w:sz w:val="22"/>
              </w:rPr>
              <w:t>Redak</w:t>
            </w:r>
            <w:r w:rsidR="00940A24">
              <w:rPr>
                <w:sz w:val="22"/>
              </w:rPr>
              <w:t>tor</w:t>
            </w:r>
            <w:r w:rsidRPr="00A852DA">
              <w:rPr>
                <w:sz w:val="22"/>
              </w:rPr>
              <w:t>: Ks. Stanisław Szczepaniec</w:t>
            </w:r>
            <w:r w:rsidR="00EA65BB">
              <w:rPr>
                <w:sz w:val="22"/>
              </w:rPr>
              <w:t xml:space="preserve">. </w:t>
            </w:r>
          </w:p>
        </w:tc>
      </w:tr>
    </w:tbl>
    <w:p w:rsidR="002D6A72" w:rsidRDefault="002D6A72" w:rsidP="00BC37C0">
      <w:pPr>
        <w:ind w:firstLine="0"/>
      </w:pPr>
    </w:p>
    <w:sectPr w:rsidR="002D6A72" w:rsidSect="00D32592">
      <w:type w:val="continuous"/>
      <w:pgSz w:w="8392"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67" w:rsidRDefault="00075A67" w:rsidP="004F49A6">
      <w:r>
        <w:separator/>
      </w:r>
    </w:p>
  </w:endnote>
  <w:endnote w:type="continuationSeparator" w:id="0">
    <w:p w:rsidR="00075A67" w:rsidRDefault="00075A67" w:rsidP="004F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Pogrubiona">
    <w:panose1 w:val="020208030705050203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67" w:rsidRDefault="00075A67" w:rsidP="004F49A6">
      <w:r>
        <w:separator/>
      </w:r>
    </w:p>
  </w:footnote>
  <w:footnote w:type="continuationSeparator" w:id="0">
    <w:p w:rsidR="00075A67" w:rsidRDefault="00075A67" w:rsidP="004F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C07"/>
    <w:multiLevelType w:val="hybridMultilevel"/>
    <w:tmpl w:val="805A830E"/>
    <w:lvl w:ilvl="0" w:tplc="12D4CE6C">
      <w:start w:val="1"/>
      <w:numFmt w:val="decimal"/>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
    <w:nsid w:val="0C5A14C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1906803"/>
    <w:multiLevelType w:val="hybridMultilevel"/>
    <w:tmpl w:val="131EC2D8"/>
    <w:lvl w:ilvl="0" w:tplc="0415000F">
      <w:start w:val="1"/>
      <w:numFmt w:val="decimal"/>
      <w:lvlText w:val="%1."/>
      <w:lvlJc w:val="left"/>
      <w:pPr>
        <w:ind w:left="1854"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29ED178F"/>
    <w:multiLevelType w:val="hybridMultilevel"/>
    <w:tmpl w:val="E04A24B8"/>
    <w:lvl w:ilvl="0" w:tplc="0415000F">
      <w:start w:val="1"/>
      <w:numFmt w:val="decimal"/>
      <w:lvlText w:val="%1."/>
      <w:lvlJc w:val="left"/>
      <w:pPr>
        <w:ind w:left="1287" w:hanging="360"/>
      </w:pPr>
    </w:lvl>
    <w:lvl w:ilvl="1" w:tplc="EB98C05C">
      <w:numFmt w:val="bullet"/>
      <w:lvlText w:val=""/>
      <w:lvlJc w:val="left"/>
      <w:pPr>
        <w:ind w:left="2007" w:hanging="360"/>
      </w:pPr>
      <w:rPr>
        <w:rFonts w:ascii="Symbol" w:eastAsia="Times New Roman" w:hAnsi="Symbol" w:cstheme="minorBid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7A5E40FB"/>
    <w:multiLevelType w:val="hybridMultilevel"/>
    <w:tmpl w:val="0896A52E"/>
    <w:lvl w:ilvl="0" w:tplc="68F041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EEF651C"/>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0"/>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7"/>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19"/>
    <w:rsid w:val="00000BBE"/>
    <w:rsid w:val="00003230"/>
    <w:rsid w:val="000172AF"/>
    <w:rsid w:val="000175BE"/>
    <w:rsid w:val="00017C1F"/>
    <w:rsid w:val="0002434B"/>
    <w:rsid w:val="000331EC"/>
    <w:rsid w:val="000359EE"/>
    <w:rsid w:val="00035D75"/>
    <w:rsid w:val="00062F24"/>
    <w:rsid w:val="000648C8"/>
    <w:rsid w:val="00075A67"/>
    <w:rsid w:val="00076231"/>
    <w:rsid w:val="00076410"/>
    <w:rsid w:val="00086400"/>
    <w:rsid w:val="00086FF4"/>
    <w:rsid w:val="00087A5D"/>
    <w:rsid w:val="000955CB"/>
    <w:rsid w:val="00095C9D"/>
    <w:rsid w:val="00095D9C"/>
    <w:rsid w:val="00096453"/>
    <w:rsid w:val="000A2ADB"/>
    <w:rsid w:val="000A747A"/>
    <w:rsid w:val="000B5E3F"/>
    <w:rsid w:val="000C4D5E"/>
    <w:rsid w:val="000C619A"/>
    <w:rsid w:val="000C74AB"/>
    <w:rsid w:val="000D4AAF"/>
    <w:rsid w:val="000D68B2"/>
    <w:rsid w:val="000E17D8"/>
    <w:rsid w:val="000E1EAC"/>
    <w:rsid w:val="000E2322"/>
    <w:rsid w:val="000E3E0C"/>
    <w:rsid w:val="001035D4"/>
    <w:rsid w:val="00107759"/>
    <w:rsid w:val="00110871"/>
    <w:rsid w:val="00110CA7"/>
    <w:rsid w:val="0012368B"/>
    <w:rsid w:val="0012680A"/>
    <w:rsid w:val="00130DC4"/>
    <w:rsid w:val="001334DD"/>
    <w:rsid w:val="0013443F"/>
    <w:rsid w:val="0013645E"/>
    <w:rsid w:val="00137CA5"/>
    <w:rsid w:val="0014411F"/>
    <w:rsid w:val="00144298"/>
    <w:rsid w:val="001452F3"/>
    <w:rsid w:val="0015191F"/>
    <w:rsid w:val="00157137"/>
    <w:rsid w:val="0015720B"/>
    <w:rsid w:val="0016192E"/>
    <w:rsid w:val="00162666"/>
    <w:rsid w:val="00186776"/>
    <w:rsid w:val="00190B8B"/>
    <w:rsid w:val="001933F7"/>
    <w:rsid w:val="001A1100"/>
    <w:rsid w:val="001A1A74"/>
    <w:rsid w:val="001A4A4B"/>
    <w:rsid w:val="001A55D2"/>
    <w:rsid w:val="001B3C41"/>
    <w:rsid w:val="001B4BEB"/>
    <w:rsid w:val="001C477D"/>
    <w:rsid w:val="001D1AB9"/>
    <w:rsid w:val="001D1C15"/>
    <w:rsid w:val="001D4BF5"/>
    <w:rsid w:val="001F2062"/>
    <w:rsid w:val="001F69E1"/>
    <w:rsid w:val="00204441"/>
    <w:rsid w:val="0020693B"/>
    <w:rsid w:val="00211575"/>
    <w:rsid w:val="00211688"/>
    <w:rsid w:val="0021191F"/>
    <w:rsid w:val="002120B4"/>
    <w:rsid w:val="00212E1C"/>
    <w:rsid w:val="00217B8A"/>
    <w:rsid w:val="0022223C"/>
    <w:rsid w:val="002243A2"/>
    <w:rsid w:val="002307FA"/>
    <w:rsid w:val="00230DF1"/>
    <w:rsid w:val="00231184"/>
    <w:rsid w:val="002311AB"/>
    <w:rsid w:val="00231E4C"/>
    <w:rsid w:val="00234917"/>
    <w:rsid w:val="002440C9"/>
    <w:rsid w:val="00244924"/>
    <w:rsid w:val="00244E61"/>
    <w:rsid w:val="00252595"/>
    <w:rsid w:val="00260D2B"/>
    <w:rsid w:val="00261232"/>
    <w:rsid w:val="002625A1"/>
    <w:rsid w:val="00265F7E"/>
    <w:rsid w:val="00270D0E"/>
    <w:rsid w:val="00272032"/>
    <w:rsid w:val="00272040"/>
    <w:rsid w:val="00277C20"/>
    <w:rsid w:val="00284D6B"/>
    <w:rsid w:val="002A6DE8"/>
    <w:rsid w:val="002B1B92"/>
    <w:rsid w:val="002B50CD"/>
    <w:rsid w:val="002B6E37"/>
    <w:rsid w:val="002C1692"/>
    <w:rsid w:val="002C5DC3"/>
    <w:rsid w:val="002C7305"/>
    <w:rsid w:val="002D2637"/>
    <w:rsid w:val="002D6A72"/>
    <w:rsid w:val="002E1BE1"/>
    <w:rsid w:val="002E3264"/>
    <w:rsid w:val="002E3A56"/>
    <w:rsid w:val="002E43AF"/>
    <w:rsid w:val="00302033"/>
    <w:rsid w:val="00305555"/>
    <w:rsid w:val="00305FA1"/>
    <w:rsid w:val="00311116"/>
    <w:rsid w:val="00312654"/>
    <w:rsid w:val="00312BBA"/>
    <w:rsid w:val="00320708"/>
    <w:rsid w:val="0032109F"/>
    <w:rsid w:val="003222CF"/>
    <w:rsid w:val="00325F80"/>
    <w:rsid w:val="00330952"/>
    <w:rsid w:val="003378F4"/>
    <w:rsid w:val="00343F8F"/>
    <w:rsid w:val="003440EB"/>
    <w:rsid w:val="00346DB6"/>
    <w:rsid w:val="00352269"/>
    <w:rsid w:val="00363E3E"/>
    <w:rsid w:val="00366BCC"/>
    <w:rsid w:val="003707F2"/>
    <w:rsid w:val="003739BD"/>
    <w:rsid w:val="00385C2C"/>
    <w:rsid w:val="00394ABA"/>
    <w:rsid w:val="003967C7"/>
    <w:rsid w:val="003A25DE"/>
    <w:rsid w:val="003A4C5C"/>
    <w:rsid w:val="003A5EF5"/>
    <w:rsid w:val="003A674D"/>
    <w:rsid w:val="003B3A02"/>
    <w:rsid w:val="003C15E2"/>
    <w:rsid w:val="003C189B"/>
    <w:rsid w:val="003C283A"/>
    <w:rsid w:val="003C2A72"/>
    <w:rsid w:val="003C5377"/>
    <w:rsid w:val="003C5714"/>
    <w:rsid w:val="003C5CCA"/>
    <w:rsid w:val="003C70CC"/>
    <w:rsid w:val="003C7D05"/>
    <w:rsid w:val="003D357B"/>
    <w:rsid w:val="003D49B7"/>
    <w:rsid w:val="003D51AD"/>
    <w:rsid w:val="003D51F5"/>
    <w:rsid w:val="003D5683"/>
    <w:rsid w:val="003E26D9"/>
    <w:rsid w:val="003E2EE1"/>
    <w:rsid w:val="003F1245"/>
    <w:rsid w:val="003F1834"/>
    <w:rsid w:val="003F35D3"/>
    <w:rsid w:val="003F3714"/>
    <w:rsid w:val="00400B1E"/>
    <w:rsid w:val="00403354"/>
    <w:rsid w:val="004051BB"/>
    <w:rsid w:val="004055D1"/>
    <w:rsid w:val="00406D97"/>
    <w:rsid w:val="00406E8F"/>
    <w:rsid w:val="00413630"/>
    <w:rsid w:val="00413E0C"/>
    <w:rsid w:val="004200AE"/>
    <w:rsid w:val="0042214D"/>
    <w:rsid w:val="00432C50"/>
    <w:rsid w:val="0044242E"/>
    <w:rsid w:val="004442BF"/>
    <w:rsid w:val="0046326D"/>
    <w:rsid w:val="004643C2"/>
    <w:rsid w:val="00466837"/>
    <w:rsid w:val="004708EC"/>
    <w:rsid w:val="00470D6E"/>
    <w:rsid w:val="00470FE1"/>
    <w:rsid w:val="00475AA4"/>
    <w:rsid w:val="0047670E"/>
    <w:rsid w:val="0048302F"/>
    <w:rsid w:val="004851D3"/>
    <w:rsid w:val="00485C8C"/>
    <w:rsid w:val="00487D0B"/>
    <w:rsid w:val="00494C9F"/>
    <w:rsid w:val="00494F26"/>
    <w:rsid w:val="004A066C"/>
    <w:rsid w:val="004C0108"/>
    <w:rsid w:val="004C0EAD"/>
    <w:rsid w:val="004C2011"/>
    <w:rsid w:val="004D2226"/>
    <w:rsid w:val="004E36BA"/>
    <w:rsid w:val="004E43BD"/>
    <w:rsid w:val="004E6990"/>
    <w:rsid w:val="004E6FF8"/>
    <w:rsid w:val="004F28C6"/>
    <w:rsid w:val="004F3067"/>
    <w:rsid w:val="004F49A6"/>
    <w:rsid w:val="004F6E8D"/>
    <w:rsid w:val="00505EC0"/>
    <w:rsid w:val="00506997"/>
    <w:rsid w:val="0051223A"/>
    <w:rsid w:val="005161F3"/>
    <w:rsid w:val="00517654"/>
    <w:rsid w:val="0052131A"/>
    <w:rsid w:val="00523807"/>
    <w:rsid w:val="0053104D"/>
    <w:rsid w:val="00533473"/>
    <w:rsid w:val="00540A9D"/>
    <w:rsid w:val="005416CC"/>
    <w:rsid w:val="00544646"/>
    <w:rsid w:val="00545FD6"/>
    <w:rsid w:val="00550323"/>
    <w:rsid w:val="0055199A"/>
    <w:rsid w:val="005555D1"/>
    <w:rsid w:val="00556F2A"/>
    <w:rsid w:val="00560F16"/>
    <w:rsid w:val="005623D1"/>
    <w:rsid w:val="00562CB5"/>
    <w:rsid w:val="00563772"/>
    <w:rsid w:val="00563F5F"/>
    <w:rsid w:val="00570628"/>
    <w:rsid w:val="00570A90"/>
    <w:rsid w:val="00571FDF"/>
    <w:rsid w:val="0057386B"/>
    <w:rsid w:val="005759AB"/>
    <w:rsid w:val="0058025F"/>
    <w:rsid w:val="0058187D"/>
    <w:rsid w:val="00583417"/>
    <w:rsid w:val="005905CB"/>
    <w:rsid w:val="0059136F"/>
    <w:rsid w:val="00594295"/>
    <w:rsid w:val="00595EAB"/>
    <w:rsid w:val="0059695A"/>
    <w:rsid w:val="005A5488"/>
    <w:rsid w:val="005A714C"/>
    <w:rsid w:val="005B2520"/>
    <w:rsid w:val="005B3D5A"/>
    <w:rsid w:val="005C067C"/>
    <w:rsid w:val="005C54C7"/>
    <w:rsid w:val="005D059D"/>
    <w:rsid w:val="005D1CE4"/>
    <w:rsid w:val="005D2838"/>
    <w:rsid w:val="005D6891"/>
    <w:rsid w:val="005D7622"/>
    <w:rsid w:val="005E34B3"/>
    <w:rsid w:val="005E3564"/>
    <w:rsid w:val="005E4029"/>
    <w:rsid w:val="005E6BE1"/>
    <w:rsid w:val="005E7261"/>
    <w:rsid w:val="005F0A6D"/>
    <w:rsid w:val="005F185A"/>
    <w:rsid w:val="00601B3C"/>
    <w:rsid w:val="00611785"/>
    <w:rsid w:val="00617E6E"/>
    <w:rsid w:val="0062301A"/>
    <w:rsid w:val="0062321E"/>
    <w:rsid w:val="00624ECE"/>
    <w:rsid w:val="0063086E"/>
    <w:rsid w:val="0063660C"/>
    <w:rsid w:val="00642C7A"/>
    <w:rsid w:val="00643697"/>
    <w:rsid w:val="006462E2"/>
    <w:rsid w:val="0065704B"/>
    <w:rsid w:val="0065751F"/>
    <w:rsid w:val="006644D1"/>
    <w:rsid w:val="00665AE3"/>
    <w:rsid w:val="00672F8C"/>
    <w:rsid w:val="00680EE5"/>
    <w:rsid w:val="00687B45"/>
    <w:rsid w:val="00692DC9"/>
    <w:rsid w:val="006A0030"/>
    <w:rsid w:val="006A1FD1"/>
    <w:rsid w:val="006A3F0E"/>
    <w:rsid w:val="006B0EC5"/>
    <w:rsid w:val="006B5216"/>
    <w:rsid w:val="006C1CA1"/>
    <w:rsid w:val="006C434F"/>
    <w:rsid w:val="006D1B64"/>
    <w:rsid w:val="006D64BC"/>
    <w:rsid w:val="006E18BD"/>
    <w:rsid w:val="006E4045"/>
    <w:rsid w:val="006F0AAC"/>
    <w:rsid w:val="006F24CD"/>
    <w:rsid w:val="006F2897"/>
    <w:rsid w:val="006F3178"/>
    <w:rsid w:val="006F69AD"/>
    <w:rsid w:val="006F6A26"/>
    <w:rsid w:val="007015DB"/>
    <w:rsid w:val="00703F34"/>
    <w:rsid w:val="00704CA7"/>
    <w:rsid w:val="00713508"/>
    <w:rsid w:val="00713C11"/>
    <w:rsid w:val="00716B16"/>
    <w:rsid w:val="00717209"/>
    <w:rsid w:val="0071762B"/>
    <w:rsid w:val="00717D4A"/>
    <w:rsid w:val="007214FB"/>
    <w:rsid w:val="007251BA"/>
    <w:rsid w:val="007321DB"/>
    <w:rsid w:val="00732E51"/>
    <w:rsid w:val="00735FB4"/>
    <w:rsid w:val="0074226E"/>
    <w:rsid w:val="00751A21"/>
    <w:rsid w:val="00752D6F"/>
    <w:rsid w:val="007536A3"/>
    <w:rsid w:val="00754083"/>
    <w:rsid w:val="00761E41"/>
    <w:rsid w:val="00764799"/>
    <w:rsid w:val="00766526"/>
    <w:rsid w:val="0077098A"/>
    <w:rsid w:val="00776D99"/>
    <w:rsid w:val="0078292B"/>
    <w:rsid w:val="00787BF9"/>
    <w:rsid w:val="00791C3E"/>
    <w:rsid w:val="007956C7"/>
    <w:rsid w:val="00796C4F"/>
    <w:rsid w:val="007A154E"/>
    <w:rsid w:val="007B0F40"/>
    <w:rsid w:val="007B2DE6"/>
    <w:rsid w:val="007B36D5"/>
    <w:rsid w:val="007C1E05"/>
    <w:rsid w:val="007C4058"/>
    <w:rsid w:val="007C64F6"/>
    <w:rsid w:val="007D22B0"/>
    <w:rsid w:val="007D28B4"/>
    <w:rsid w:val="007D39C2"/>
    <w:rsid w:val="007D4621"/>
    <w:rsid w:val="007E34C1"/>
    <w:rsid w:val="007E69D8"/>
    <w:rsid w:val="007E73C5"/>
    <w:rsid w:val="007F128A"/>
    <w:rsid w:val="007F26C6"/>
    <w:rsid w:val="007F32D4"/>
    <w:rsid w:val="007F3CD1"/>
    <w:rsid w:val="007F5984"/>
    <w:rsid w:val="007F5DEC"/>
    <w:rsid w:val="007F720E"/>
    <w:rsid w:val="008023E0"/>
    <w:rsid w:val="008061AF"/>
    <w:rsid w:val="008061E9"/>
    <w:rsid w:val="00806269"/>
    <w:rsid w:val="008104AB"/>
    <w:rsid w:val="0081745A"/>
    <w:rsid w:val="00817A3C"/>
    <w:rsid w:val="00826742"/>
    <w:rsid w:val="00826AE4"/>
    <w:rsid w:val="008335AB"/>
    <w:rsid w:val="00833D6D"/>
    <w:rsid w:val="00843EBC"/>
    <w:rsid w:val="008456AF"/>
    <w:rsid w:val="008524CE"/>
    <w:rsid w:val="008530B5"/>
    <w:rsid w:val="00875060"/>
    <w:rsid w:val="0087651A"/>
    <w:rsid w:val="00882610"/>
    <w:rsid w:val="00891D0C"/>
    <w:rsid w:val="00896F89"/>
    <w:rsid w:val="008A08B2"/>
    <w:rsid w:val="008A283C"/>
    <w:rsid w:val="008A4E09"/>
    <w:rsid w:val="008A6232"/>
    <w:rsid w:val="008B0EEE"/>
    <w:rsid w:val="008B7583"/>
    <w:rsid w:val="008C02D5"/>
    <w:rsid w:val="008C6E3E"/>
    <w:rsid w:val="008D176F"/>
    <w:rsid w:val="008D2CE2"/>
    <w:rsid w:val="008D44E4"/>
    <w:rsid w:val="008D7B1B"/>
    <w:rsid w:val="008E1D7F"/>
    <w:rsid w:val="008E2A82"/>
    <w:rsid w:val="008E4EA2"/>
    <w:rsid w:val="008E7CEC"/>
    <w:rsid w:val="008F1816"/>
    <w:rsid w:val="008F4B58"/>
    <w:rsid w:val="009041D5"/>
    <w:rsid w:val="0090483A"/>
    <w:rsid w:val="00904D9E"/>
    <w:rsid w:val="00906DB4"/>
    <w:rsid w:val="00913220"/>
    <w:rsid w:val="0091443B"/>
    <w:rsid w:val="009150FC"/>
    <w:rsid w:val="00915A82"/>
    <w:rsid w:val="00915FCC"/>
    <w:rsid w:val="009200FA"/>
    <w:rsid w:val="00924F1E"/>
    <w:rsid w:val="00926BEC"/>
    <w:rsid w:val="0093299E"/>
    <w:rsid w:val="00940A24"/>
    <w:rsid w:val="00942C51"/>
    <w:rsid w:val="00943EB8"/>
    <w:rsid w:val="0094496B"/>
    <w:rsid w:val="009462FE"/>
    <w:rsid w:val="00946C71"/>
    <w:rsid w:val="00951120"/>
    <w:rsid w:val="00956704"/>
    <w:rsid w:val="00957679"/>
    <w:rsid w:val="009713C3"/>
    <w:rsid w:val="00974DD5"/>
    <w:rsid w:val="00982508"/>
    <w:rsid w:val="00984C93"/>
    <w:rsid w:val="009969A6"/>
    <w:rsid w:val="009A49C9"/>
    <w:rsid w:val="009B275F"/>
    <w:rsid w:val="009B437E"/>
    <w:rsid w:val="009B6C23"/>
    <w:rsid w:val="009C0E3A"/>
    <w:rsid w:val="009C4665"/>
    <w:rsid w:val="009D0A17"/>
    <w:rsid w:val="009D0CC5"/>
    <w:rsid w:val="009D32CF"/>
    <w:rsid w:val="009D40DE"/>
    <w:rsid w:val="009D4995"/>
    <w:rsid w:val="009D5548"/>
    <w:rsid w:val="009D7B3C"/>
    <w:rsid w:val="009E0C6A"/>
    <w:rsid w:val="009E269C"/>
    <w:rsid w:val="009F1A04"/>
    <w:rsid w:val="009F366A"/>
    <w:rsid w:val="009F39FE"/>
    <w:rsid w:val="009F58DA"/>
    <w:rsid w:val="009F5ED6"/>
    <w:rsid w:val="009F65C9"/>
    <w:rsid w:val="00A03079"/>
    <w:rsid w:val="00A030C3"/>
    <w:rsid w:val="00A03EA1"/>
    <w:rsid w:val="00A04D2C"/>
    <w:rsid w:val="00A0548B"/>
    <w:rsid w:val="00A22D0F"/>
    <w:rsid w:val="00A231F4"/>
    <w:rsid w:val="00A25CB9"/>
    <w:rsid w:val="00A27681"/>
    <w:rsid w:val="00A41BAB"/>
    <w:rsid w:val="00A42DBE"/>
    <w:rsid w:val="00A45C4E"/>
    <w:rsid w:val="00A46FE2"/>
    <w:rsid w:val="00A506EC"/>
    <w:rsid w:val="00A56191"/>
    <w:rsid w:val="00A618A9"/>
    <w:rsid w:val="00A65FB6"/>
    <w:rsid w:val="00A71F43"/>
    <w:rsid w:val="00A74AB0"/>
    <w:rsid w:val="00A806DF"/>
    <w:rsid w:val="00A852DA"/>
    <w:rsid w:val="00A91E48"/>
    <w:rsid w:val="00A92446"/>
    <w:rsid w:val="00A92FCF"/>
    <w:rsid w:val="00A97D1D"/>
    <w:rsid w:val="00AA4618"/>
    <w:rsid w:val="00AA65F6"/>
    <w:rsid w:val="00AC2B1E"/>
    <w:rsid w:val="00AC3C6A"/>
    <w:rsid w:val="00AC5415"/>
    <w:rsid w:val="00AD04FD"/>
    <w:rsid w:val="00AD3EA7"/>
    <w:rsid w:val="00AE2791"/>
    <w:rsid w:val="00AE4CAE"/>
    <w:rsid w:val="00AE5BDE"/>
    <w:rsid w:val="00AF0291"/>
    <w:rsid w:val="00AF1476"/>
    <w:rsid w:val="00AF3593"/>
    <w:rsid w:val="00AF4DE8"/>
    <w:rsid w:val="00B02078"/>
    <w:rsid w:val="00B04E9D"/>
    <w:rsid w:val="00B05FC7"/>
    <w:rsid w:val="00B06D8E"/>
    <w:rsid w:val="00B07199"/>
    <w:rsid w:val="00B11EC9"/>
    <w:rsid w:val="00B122A7"/>
    <w:rsid w:val="00B15E98"/>
    <w:rsid w:val="00B17B80"/>
    <w:rsid w:val="00B22C5C"/>
    <w:rsid w:val="00B240C8"/>
    <w:rsid w:val="00B27F57"/>
    <w:rsid w:val="00B351BF"/>
    <w:rsid w:val="00B40804"/>
    <w:rsid w:val="00B40ED5"/>
    <w:rsid w:val="00B470EF"/>
    <w:rsid w:val="00B53D3C"/>
    <w:rsid w:val="00B56BC7"/>
    <w:rsid w:val="00B56CB2"/>
    <w:rsid w:val="00B57D96"/>
    <w:rsid w:val="00B61744"/>
    <w:rsid w:val="00B62289"/>
    <w:rsid w:val="00B628FE"/>
    <w:rsid w:val="00B644E8"/>
    <w:rsid w:val="00B66E4E"/>
    <w:rsid w:val="00B736B1"/>
    <w:rsid w:val="00B8072F"/>
    <w:rsid w:val="00B86E32"/>
    <w:rsid w:val="00B965DD"/>
    <w:rsid w:val="00BA43BE"/>
    <w:rsid w:val="00BA5003"/>
    <w:rsid w:val="00BA5829"/>
    <w:rsid w:val="00BA7BCE"/>
    <w:rsid w:val="00BB5123"/>
    <w:rsid w:val="00BB78CB"/>
    <w:rsid w:val="00BC175E"/>
    <w:rsid w:val="00BC1E0C"/>
    <w:rsid w:val="00BC1FA3"/>
    <w:rsid w:val="00BC37C0"/>
    <w:rsid w:val="00BC4A1D"/>
    <w:rsid w:val="00BC6A4F"/>
    <w:rsid w:val="00BC7C34"/>
    <w:rsid w:val="00BC7EB4"/>
    <w:rsid w:val="00BD1B3E"/>
    <w:rsid w:val="00BD1B78"/>
    <w:rsid w:val="00BE19C7"/>
    <w:rsid w:val="00BE7EF6"/>
    <w:rsid w:val="00BF0383"/>
    <w:rsid w:val="00BF4AD8"/>
    <w:rsid w:val="00BF5565"/>
    <w:rsid w:val="00BF6E33"/>
    <w:rsid w:val="00BF75E5"/>
    <w:rsid w:val="00BF76D6"/>
    <w:rsid w:val="00C04E82"/>
    <w:rsid w:val="00C07377"/>
    <w:rsid w:val="00C07B9E"/>
    <w:rsid w:val="00C173C9"/>
    <w:rsid w:val="00C2149D"/>
    <w:rsid w:val="00C22147"/>
    <w:rsid w:val="00C23D12"/>
    <w:rsid w:val="00C25AC0"/>
    <w:rsid w:val="00C318EC"/>
    <w:rsid w:val="00C35E43"/>
    <w:rsid w:val="00C37698"/>
    <w:rsid w:val="00C404D6"/>
    <w:rsid w:val="00C45CCC"/>
    <w:rsid w:val="00C51262"/>
    <w:rsid w:val="00C54FED"/>
    <w:rsid w:val="00C614FB"/>
    <w:rsid w:val="00C63E0E"/>
    <w:rsid w:val="00C65494"/>
    <w:rsid w:val="00C73E60"/>
    <w:rsid w:val="00C77FDD"/>
    <w:rsid w:val="00C82995"/>
    <w:rsid w:val="00C82E3C"/>
    <w:rsid w:val="00C86C3B"/>
    <w:rsid w:val="00C906AD"/>
    <w:rsid w:val="00C9361C"/>
    <w:rsid w:val="00CA08B1"/>
    <w:rsid w:val="00CA3430"/>
    <w:rsid w:val="00CA7966"/>
    <w:rsid w:val="00CB3CEE"/>
    <w:rsid w:val="00CB6DAF"/>
    <w:rsid w:val="00CB791C"/>
    <w:rsid w:val="00CC2827"/>
    <w:rsid w:val="00CC36C1"/>
    <w:rsid w:val="00CC5C97"/>
    <w:rsid w:val="00CE0EB5"/>
    <w:rsid w:val="00CE2C89"/>
    <w:rsid w:val="00CE2CA9"/>
    <w:rsid w:val="00CE4EFB"/>
    <w:rsid w:val="00CF1B82"/>
    <w:rsid w:val="00CF4710"/>
    <w:rsid w:val="00D00B16"/>
    <w:rsid w:val="00D02554"/>
    <w:rsid w:val="00D03987"/>
    <w:rsid w:val="00D044E6"/>
    <w:rsid w:val="00D04581"/>
    <w:rsid w:val="00D0787C"/>
    <w:rsid w:val="00D118F6"/>
    <w:rsid w:val="00D12464"/>
    <w:rsid w:val="00D12865"/>
    <w:rsid w:val="00D1398A"/>
    <w:rsid w:val="00D2187C"/>
    <w:rsid w:val="00D22663"/>
    <w:rsid w:val="00D25278"/>
    <w:rsid w:val="00D26C13"/>
    <w:rsid w:val="00D30992"/>
    <w:rsid w:val="00D32592"/>
    <w:rsid w:val="00D379C7"/>
    <w:rsid w:val="00D42F9F"/>
    <w:rsid w:val="00D502BB"/>
    <w:rsid w:val="00D53F9C"/>
    <w:rsid w:val="00D56379"/>
    <w:rsid w:val="00D6288D"/>
    <w:rsid w:val="00D65E73"/>
    <w:rsid w:val="00D672D7"/>
    <w:rsid w:val="00D71D66"/>
    <w:rsid w:val="00D7227C"/>
    <w:rsid w:val="00D777F9"/>
    <w:rsid w:val="00D81107"/>
    <w:rsid w:val="00D90634"/>
    <w:rsid w:val="00D9434B"/>
    <w:rsid w:val="00D969AE"/>
    <w:rsid w:val="00DA2B32"/>
    <w:rsid w:val="00DA2BFB"/>
    <w:rsid w:val="00DA441B"/>
    <w:rsid w:val="00DA4BD9"/>
    <w:rsid w:val="00DA7F2F"/>
    <w:rsid w:val="00DB2BF9"/>
    <w:rsid w:val="00DB384B"/>
    <w:rsid w:val="00DC1104"/>
    <w:rsid w:val="00DC34F6"/>
    <w:rsid w:val="00DC7260"/>
    <w:rsid w:val="00DC7729"/>
    <w:rsid w:val="00DD03E2"/>
    <w:rsid w:val="00DD1757"/>
    <w:rsid w:val="00DD2ADC"/>
    <w:rsid w:val="00DD6D01"/>
    <w:rsid w:val="00DE03E3"/>
    <w:rsid w:val="00DE46AB"/>
    <w:rsid w:val="00DE7A36"/>
    <w:rsid w:val="00DF11F7"/>
    <w:rsid w:val="00DF2B2B"/>
    <w:rsid w:val="00DF5068"/>
    <w:rsid w:val="00E01AE8"/>
    <w:rsid w:val="00E10E59"/>
    <w:rsid w:val="00E13647"/>
    <w:rsid w:val="00E148C6"/>
    <w:rsid w:val="00E14909"/>
    <w:rsid w:val="00E14BA0"/>
    <w:rsid w:val="00E20BAE"/>
    <w:rsid w:val="00E23179"/>
    <w:rsid w:val="00E23591"/>
    <w:rsid w:val="00E24DF3"/>
    <w:rsid w:val="00E27D89"/>
    <w:rsid w:val="00E30FBA"/>
    <w:rsid w:val="00E4169F"/>
    <w:rsid w:val="00E42EFE"/>
    <w:rsid w:val="00E43372"/>
    <w:rsid w:val="00E43A45"/>
    <w:rsid w:val="00E4506A"/>
    <w:rsid w:val="00E45E6D"/>
    <w:rsid w:val="00E5057E"/>
    <w:rsid w:val="00E518DF"/>
    <w:rsid w:val="00E5569E"/>
    <w:rsid w:val="00E575BA"/>
    <w:rsid w:val="00E72597"/>
    <w:rsid w:val="00E7676F"/>
    <w:rsid w:val="00E7754C"/>
    <w:rsid w:val="00E776F3"/>
    <w:rsid w:val="00E85371"/>
    <w:rsid w:val="00E85619"/>
    <w:rsid w:val="00E86CF6"/>
    <w:rsid w:val="00E9210F"/>
    <w:rsid w:val="00EA65BB"/>
    <w:rsid w:val="00EA7A7E"/>
    <w:rsid w:val="00EA7B5F"/>
    <w:rsid w:val="00EA7D8F"/>
    <w:rsid w:val="00EB135D"/>
    <w:rsid w:val="00EB1C06"/>
    <w:rsid w:val="00EB25C1"/>
    <w:rsid w:val="00EB4B0B"/>
    <w:rsid w:val="00EB557B"/>
    <w:rsid w:val="00EC1426"/>
    <w:rsid w:val="00EC5695"/>
    <w:rsid w:val="00EC6BB2"/>
    <w:rsid w:val="00ED6B1D"/>
    <w:rsid w:val="00ED7074"/>
    <w:rsid w:val="00EE0729"/>
    <w:rsid w:val="00EE1985"/>
    <w:rsid w:val="00EE656E"/>
    <w:rsid w:val="00EE6E81"/>
    <w:rsid w:val="00EE72E9"/>
    <w:rsid w:val="00EF1733"/>
    <w:rsid w:val="00EF1AEF"/>
    <w:rsid w:val="00EF3A1F"/>
    <w:rsid w:val="00EF5849"/>
    <w:rsid w:val="00F06636"/>
    <w:rsid w:val="00F13807"/>
    <w:rsid w:val="00F13988"/>
    <w:rsid w:val="00F24834"/>
    <w:rsid w:val="00F25AAB"/>
    <w:rsid w:val="00F33A4D"/>
    <w:rsid w:val="00F34F81"/>
    <w:rsid w:val="00F35994"/>
    <w:rsid w:val="00F4325B"/>
    <w:rsid w:val="00F43CBC"/>
    <w:rsid w:val="00F52B6B"/>
    <w:rsid w:val="00F55507"/>
    <w:rsid w:val="00F65B8D"/>
    <w:rsid w:val="00F75895"/>
    <w:rsid w:val="00F75A5E"/>
    <w:rsid w:val="00F81CBE"/>
    <w:rsid w:val="00F84241"/>
    <w:rsid w:val="00F90695"/>
    <w:rsid w:val="00F91D6C"/>
    <w:rsid w:val="00F97130"/>
    <w:rsid w:val="00FA2125"/>
    <w:rsid w:val="00FA4FC8"/>
    <w:rsid w:val="00FA67FA"/>
    <w:rsid w:val="00FB11E6"/>
    <w:rsid w:val="00FB1A8F"/>
    <w:rsid w:val="00FB1F71"/>
    <w:rsid w:val="00FC19D7"/>
    <w:rsid w:val="00FC2534"/>
    <w:rsid w:val="00FC2DB6"/>
    <w:rsid w:val="00FC3825"/>
    <w:rsid w:val="00FC3A1C"/>
    <w:rsid w:val="00FC5548"/>
    <w:rsid w:val="00FC5920"/>
    <w:rsid w:val="00FD6D2E"/>
    <w:rsid w:val="00FE1176"/>
    <w:rsid w:val="00FE660E"/>
    <w:rsid w:val="00FF4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0FA"/>
    <w:pPr>
      <w:ind w:firstLine="284"/>
      <w:jc w:val="both"/>
    </w:pPr>
    <w:rPr>
      <w:rFonts w:ascii="Times New Roman" w:hAnsi="Times New Roman"/>
      <w:sz w:val="24"/>
      <w:szCs w:val="22"/>
    </w:rPr>
  </w:style>
  <w:style w:type="paragraph" w:styleId="Nagwek1">
    <w:name w:val="heading 1"/>
    <w:basedOn w:val="Normalny"/>
    <w:next w:val="Normalny"/>
    <w:link w:val="Nagwek1Znak"/>
    <w:uiPriority w:val="99"/>
    <w:qFormat/>
    <w:rsid w:val="00A41BAB"/>
    <w:pPr>
      <w:keepNext/>
      <w:keepLines/>
      <w:spacing w:before="240" w:after="120"/>
      <w:ind w:firstLine="0"/>
      <w:jc w:val="center"/>
      <w:outlineLvl w:val="0"/>
    </w:pPr>
    <w:rPr>
      <w:rFonts w:ascii="Times New Roman Pogrubiona" w:hAnsi="Times New Roman Pogrubiona"/>
      <w:b/>
      <w:bCs/>
      <w:caps/>
      <w:color w:val="000000"/>
      <w:sz w:val="28"/>
      <w:szCs w:val="28"/>
    </w:rPr>
  </w:style>
  <w:style w:type="paragraph" w:styleId="Nagwek2">
    <w:name w:val="heading 2"/>
    <w:basedOn w:val="Normalny"/>
    <w:next w:val="Normalny"/>
    <w:link w:val="Nagwek2Znak"/>
    <w:uiPriority w:val="99"/>
    <w:qFormat/>
    <w:rsid w:val="009200FA"/>
    <w:pPr>
      <w:keepNext/>
      <w:keepLines/>
      <w:spacing w:before="240" w:after="120"/>
      <w:ind w:firstLine="0"/>
      <w:jc w:val="center"/>
      <w:outlineLvl w:val="1"/>
    </w:pPr>
    <w:rPr>
      <w:rFonts w:ascii="Times New Roman Pogrubiona" w:hAnsi="Times New Roman Pogrubiona"/>
      <w:b/>
      <w:bCs/>
      <w:smallCaps/>
      <w:color w:val="000000"/>
      <w:sz w:val="26"/>
      <w:szCs w:val="26"/>
    </w:rPr>
  </w:style>
  <w:style w:type="paragraph" w:styleId="Nagwek3">
    <w:name w:val="heading 3"/>
    <w:basedOn w:val="Normalny"/>
    <w:next w:val="Normalny"/>
    <w:link w:val="Nagwek3Znak"/>
    <w:uiPriority w:val="99"/>
    <w:qFormat/>
    <w:rsid w:val="00563F5F"/>
    <w:pPr>
      <w:keepNext/>
      <w:keepLines/>
      <w:spacing w:before="240" w:after="120"/>
      <w:ind w:firstLine="0"/>
      <w:outlineLvl w:val="2"/>
    </w:pPr>
    <w:rPr>
      <w:rFonts w:ascii="Times New Roman Pogrubiona" w:hAnsi="Times New Roman Pogrubiona"/>
      <w:b/>
      <w:bCs/>
      <w:color w:val="000000"/>
      <w:szCs w:val="20"/>
    </w:rPr>
  </w:style>
  <w:style w:type="paragraph" w:styleId="Nagwek4">
    <w:name w:val="heading 4"/>
    <w:basedOn w:val="Normalny"/>
    <w:next w:val="Normalny"/>
    <w:link w:val="Nagwek4Znak"/>
    <w:unhideWhenUsed/>
    <w:qFormat/>
    <w:locked/>
    <w:rsid w:val="0061178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locked/>
    <w:rsid w:val="00817A3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BAB"/>
    <w:rPr>
      <w:rFonts w:ascii="Times New Roman Pogrubiona" w:hAnsi="Times New Roman Pogrubiona" w:cs="Times New Roman"/>
      <w:b/>
      <w:caps/>
      <w:color w:val="000000"/>
      <w:sz w:val="28"/>
    </w:rPr>
  </w:style>
  <w:style w:type="character" w:customStyle="1" w:styleId="Nagwek2Znak">
    <w:name w:val="Nagłówek 2 Znak"/>
    <w:link w:val="Nagwek2"/>
    <w:uiPriority w:val="99"/>
    <w:locked/>
    <w:rsid w:val="009200FA"/>
    <w:rPr>
      <w:rFonts w:ascii="Times New Roman Pogrubiona" w:hAnsi="Times New Roman Pogrubiona" w:cs="Times New Roman"/>
      <w:b/>
      <w:smallCaps/>
      <w:color w:val="000000"/>
      <w:sz w:val="26"/>
    </w:rPr>
  </w:style>
  <w:style w:type="character" w:customStyle="1" w:styleId="Nagwek3Znak">
    <w:name w:val="Nagłówek 3 Znak"/>
    <w:link w:val="Nagwek3"/>
    <w:uiPriority w:val="99"/>
    <w:locked/>
    <w:rsid w:val="00563F5F"/>
    <w:rPr>
      <w:rFonts w:ascii="Times New Roman Pogrubiona" w:hAnsi="Times New Roman Pogrubiona"/>
      <w:b/>
      <w:bCs/>
      <w:color w:val="000000"/>
      <w:sz w:val="24"/>
    </w:rPr>
  </w:style>
  <w:style w:type="character" w:styleId="Hipercze">
    <w:name w:val="Hyperlink"/>
    <w:uiPriority w:val="99"/>
    <w:rsid w:val="00E85619"/>
    <w:rPr>
      <w:rFonts w:cs="Times New Roman"/>
      <w:color w:val="0000FF"/>
      <w:u w:val="single"/>
    </w:rPr>
  </w:style>
  <w:style w:type="paragraph" w:styleId="Tekstdymka">
    <w:name w:val="Balloon Text"/>
    <w:basedOn w:val="Normalny"/>
    <w:link w:val="TekstdymkaZnak"/>
    <w:uiPriority w:val="99"/>
    <w:semiHidden/>
    <w:rsid w:val="00E85619"/>
    <w:rPr>
      <w:rFonts w:ascii="Tahoma" w:hAnsi="Tahoma"/>
      <w:sz w:val="16"/>
      <w:szCs w:val="16"/>
    </w:rPr>
  </w:style>
  <w:style w:type="character" w:customStyle="1" w:styleId="TekstdymkaZnak">
    <w:name w:val="Tekst dymka Znak"/>
    <w:link w:val="Tekstdymka"/>
    <w:uiPriority w:val="99"/>
    <w:semiHidden/>
    <w:locked/>
    <w:rsid w:val="00E85619"/>
    <w:rPr>
      <w:rFonts w:ascii="Tahoma" w:hAnsi="Tahoma" w:cs="Times New Roman"/>
      <w:sz w:val="16"/>
    </w:rPr>
  </w:style>
  <w:style w:type="paragraph" w:styleId="Tekstprzypisukocowego">
    <w:name w:val="endnote text"/>
    <w:basedOn w:val="Normalny"/>
    <w:link w:val="TekstprzypisukocowegoZnak"/>
    <w:uiPriority w:val="99"/>
    <w:semiHidden/>
    <w:rsid w:val="004F49A6"/>
    <w:rPr>
      <w:sz w:val="20"/>
      <w:szCs w:val="20"/>
    </w:rPr>
  </w:style>
  <w:style w:type="character" w:customStyle="1" w:styleId="TekstprzypisukocowegoZnak">
    <w:name w:val="Tekst przypisu końcowego Znak"/>
    <w:link w:val="Tekstprzypisukocowego"/>
    <w:uiPriority w:val="99"/>
    <w:semiHidden/>
    <w:locked/>
    <w:rsid w:val="004F49A6"/>
    <w:rPr>
      <w:rFonts w:ascii="Times New Roman" w:hAnsi="Times New Roman" w:cs="Times New Roman"/>
      <w:sz w:val="20"/>
    </w:rPr>
  </w:style>
  <w:style w:type="character" w:styleId="Odwoanieprzypisukocowego">
    <w:name w:val="endnote reference"/>
    <w:uiPriority w:val="99"/>
    <w:semiHidden/>
    <w:rsid w:val="004F49A6"/>
    <w:rPr>
      <w:rFonts w:cs="Times New Roman"/>
      <w:vertAlign w:val="superscript"/>
    </w:rPr>
  </w:style>
  <w:style w:type="table" w:styleId="Tabela-Siatka">
    <w:name w:val="Table Grid"/>
    <w:basedOn w:val="Standardowy"/>
    <w:uiPriority w:val="99"/>
    <w:rsid w:val="003C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5D2838"/>
    <w:pPr>
      <w:spacing w:after="120" w:line="360" w:lineRule="auto"/>
      <w:jc w:val="left"/>
    </w:pPr>
    <w:rPr>
      <w:szCs w:val="20"/>
    </w:rPr>
  </w:style>
  <w:style w:type="character" w:customStyle="1" w:styleId="TekstpodstawowyZnak">
    <w:name w:val="Tekst podstawowy Znak"/>
    <w:link w:val="Tekstpodstawowy"/>
    <w:uiPriority w:val="99"/>
    <w:locked/>
    <w:rsid w:val="005D2838"/>
    <w:rPr>
      <w:rFonts w:ascii="Times New Roman" w:hAnsi="Times New Roman" w:cs="Times New Roman"/>
      <w:sz w:val="24"/>
    </w:rPr>
  </w:style>
  <w:style w:type="paragraph" w:styleId="Bezodstpw">
    <w:name w:val="No Spacing"/>
    <w:uiPriority w:val="99"/>
    <w:qFormat/>
    <w:rsid w:val="00AF1476"/>
    <w:rPr>
      <w:sz w:val="22"/>
      <w:szCs w:val="22"/>
    </w:rPr>
  </w:style>
  <w:style w:type="character" w:styleId="Odwoaniedokomentarza">
    <w:name w:val="annotation reference"/>
    <w:uiPriority w:val="99"/>
    <w:semiHidden/>
    <w:unhideWhenUsed/>
    <w:rsid w:val="006B0EC5"/>
    <w:rPr>
      <w:sz w:val="16"/>
      <w:szCs w:val="16"/>
    </w:rPr>
  </w:style>
  <w:style w:type="paragraph" w:styleId="Tekstkomentarza">
    <w:name w:val="annotation text"/>
    <w:basedOn w:val="Normalny"/>
    <w:link w:val="TekstkomentarzaZnak"/>
    <w:uiPriority w:val="99"/>
    <w:semiHidden/>
    <w:unhideWhenUsed/>
    <w:rsid w:val="006B0EC5"/>
    <w:rPr>
      <w:sz w:val="20"/>
      <w:szCs w:val="20"/>
    </w:rPr>
  </w:style>
  <w:style w:type="character" w:customStyle="1" w:styleId="TekstkomentarzaZnak">
    <w:name w:val="Tekst komentarza Znak"/>
    <w:link w:val="Tekstkomentarza"/>
    <w:uiPriority w:val="99"/>
    <w:semiHidden/>
    <w:rsid w:val="006B0EC5"/>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B0EC5"/>
    <w:rPr>
      <w:b/>
      <w:bCs/>
    </w:rPr>
  </w:style>
  <w:style w:type="character" w:customStyle="1" w:styleId="TematkomentarzaZnak">
    <w:name w:val="Temat komentarza Znak"/>
    <w:link w:val="Tematkomentarza"/>
    <w:uiPriority w:val="99"/>
    <w:semiHidden/>
    <w:rsid w:val="006B0EC5"/>
    <w:rPr>
      <w:rFonts w:ascii="Times New Roman" w:hAnsi="Times New Roman"/>
      <w:b/>
      <w:bCs/>
      <w:sz w:val="20"/>
      <w:szCs w:val="20"/>
    </w:rPr>
  </w:style>
  <w:style w:type="paragraph" w:styleId="NormalnyWeb">
    <w:name w:val="Normal (Web)"/>
    <w:basedOn w:val="Normalny"/>
    <w:uiPriority w:val="99"/>
    <w:unhideWhenUsed/>
    <w:rsid w:val="009150FC"/>
    <w:pPr>
      <w:spacing w:before="100" w:beforeAutospacing="1" w:after="100" w:afterAutospacing="1"/>
      <w:ind w:firstLine="0"/>
      <w:jc w:val="left"/>
    </w:pPr>
    <w:rPr>
      <w:szCs w:val="24"/>
    </w:rPr>
  </w:style>
  <w:style w:type="character" w:styleId="Pogrubienie">
    <w:name w:val="Strong"/>
    <w:basedOn w:val="Domylnaczcionkaakapitu"/>
    <w:uiPriority w:val="22"/>
    <w:qFormat/>
    <w:locked/>
    <w:rsid w:val="009150FC"/>
    <w:rPr>
      <w:b/>
      <w:bCs/>
    </w:rPr>
  </w:style>
  <w:style w:type="character" w:customStyle="1" w:styleId="Nagwek4Znak">
    <w:name w:val="Nagłówek 4 Znak"/>
    <w:basedOn w:val="Domylnaczcionkaakapitu"/>
    <w:link w:val="Nagwek4"/>
    <w:rsid w:val="00611785"/>
    <w:rPr>
      <w:rFonts w:asciiTheme="majorHAnsi" w:eastAsiaTheme="majorEastAsia" w:hAnsiTheme="majorHAnsi" w:cstheme="majorBidi"/>
      <w:b/>
      <w:bCs/>
      <w:i/>
      <w:iCs/>
      <w:color w:val="4F81BD" w:themeColor="accent1"/>
      <w:sz w:val="24"/>
      <w:szCs w:val="22"/>
    </w:rPr>
  </w:style>
  <w:style w:type="paragraph" w:customStyle="1" w:styleId="taj">
    <w:name w:val="taj"/>
    <w:basedOn w:val="Normalny"/>
    <w:rsid w:val="00BE19C7"/>
    <w:pPr>
      <w:spacing w:before="100" w:beforeAutospacing="1" w:after="100" w:afterAutospacing="1"/>
      <w:ind w:firstLine="0"/>
      <w:jc w:val="left"/>
    </w:pPr>
    <w:rPr>
      <w:szCs w:val="24"/>
    </w:rPr>
  </w:style>
  <w:style w:type="character" w:styleId="Uwydatnienie">
    <w:name w:val="Emphasis"/>
    <w:basedOn w:val="Domylnaczcionkaakapitu"/>
    <w:uiPriority w:val="20"/>
    <w:qFormat/>
    <w:locked/>
    <w:rsid w:val="00F81CBE"/>
    <w:rPr>
      <w:i/>
      <w:iCs/>
    </w:rPr>
  </w:style>
  <w:style w:type="paragraph" w:customStyle="1" w:styleId="Standard">
    <w:name w:val="Standard"/>
    <w:rsid w:val="00C614FB"/>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B15E98"/>
    <w:pPr>
      <w:spacing w:after="160" w:line="259" w:lineRule="auto"/>
      <w:ind w:left="720" w:firstLine="0"/>
      <w:contextualSpacing/>
      <w:jc w:val="left"/>
    </w:pPr>
    <w:rPr>
      <w:rFonts w:asciiTheme="minorHAnsi" w:eastAsiaTheme="minorHAnsi" w:hAnsiTheme="minorHAnsi" w:cstheme="minorBidi"/>
      <w:sz w:val="22"/>
      <w:lang w:eastAsia="en-US"/>
    </w:rPr>
  </w:style>
  <w:style w:type="paragraph" w:customStyle="1" w:styleId="ZR-Komentarz">
    <w:name w:val="ZR-Komentarz"/>
    <w:basedOn w:val="Normalny"/>
    <w:qFormat/>
    <w:rsid w:val="00826AE4"/>
    <w:pPr>
      <w:ind w:left="284"/>
    </w:pPr>
    <w:rPr>
      <w:color w:val="E36C0A" w:themeColor="accent6" w:themeShade="BF"/>
      <w:kern w:val="16"/>
      <w:sz w:val="21"/>
      <w:szCs w:val="20"/>
    </w:rPr>
  </w:style>
  <w:style w:type="paragraph" w:customStyle="1" w:styleId="dropcaps">
    <w:name w:val="dropcaps"/>
    <w:basedOn w:val="Normalny"/>
    <w:rsid w:val="005C067C"/>
    <w:pPr>
      <w:spacing w:before="100" w:beforeAutospacing="1" w:after="100" w:afterAutospacing="1"/>
      <w:ind w:firstLine="0"/>
      <w:jc w:val="left"/>
    </w:pPr>
    <w:rPr>
      <w:szCs w:val="24"/>
    </w:rPr>
  </w:style>
  <w:style w:type="paragraph" w:customStyle="1" w:styleId="graf-500">
    <w:name w:val="graf-500"/>
    <w:basedOn w:val="Normalny"/>
    <w:rsid w:val="005C067C"/>
    <w:pPr>
      <w:spacing w:before="100" w:beforeAutospacing="1" w:after="100" w:afterAutospacing="1"/>
      <w:ind w:firstLine="0"/>
      <w:jc w:val="left"/>
    </w:pPr>
    <w:rPr>
      <w:szCs w:val="24"/>
    </w:rPr>
  </w:style>
  <w:style w:type="character" w:customStyle="1" w:styleId="Nagwek5Znak">
    <w:name w:val="Nagłówek 5 Znak"/>
    <w:basedOn w:val="Domylnaczcionkaakapitu"/>
    <w:link w:val="Nagwek5"/>
    <w:rsid w:val="00817A3C"/>
    <w:rPr>
      <w:rFonts w:asciiTheme="majorHAnsi" w:eastAsiaTheme="majorEastAsia" w:hAnsiTheme="majorHAnsi" w:cstheme="majorBidi"/>
      <w:color w:val="243F60" w:themeColor="accent1" w:themeShade="7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0FA"/>
    <w:pPr>
      <w:ind w:firstLine="284"/>
      <w:jc w:val="both"/>
    </w:pPr>
    <w:rPr>
      <w:rFonts w:ascii="Times New Roman" w:hAnsi="Times New Roman"/>
      <w:sz w:val="24"/>
      <w:szCs w:val="22"/>
    </w:rPr>
  </w:style>
  <w:style w:type="paragraph" w:styleId="Nagwek1">
    <w:name w:val="heading 1"/>
    <w:basedOn w:val="Normalny"/>
    <w:next w:val="Normalny"/>
    <w:link w:val="Nagwek1Znak"/>
    <w:uiPriority w:val="99"/>
    <w:qFormat/>
    <w:rsid w:val="00A41BAB"/>
    <w:pPr>
      <w:keepNext/>
      <w:keepLines/>
      <w:spacing w:before="240" w:after="120"/>
      <w:ind w:firstLine="0"/>
      <w:jc w:val="center"/>
      <w:outlineLvl w:val="0"/>
    </w:pPr>
    <w:rPr>
      <w:rFonts w:ascii="Times New Roman Pogrubiona" w:hAnsi="Times New Roman Pogrubiona"/>
      <w:b/>
      <w:bCs/>
      <w:caps/>
      <w:color w:val="000000"/>
      <w:sz w:val="28"/>
      <w:szCs w:val="28"/>
    </w:rPr>
  </w:style>
  <w:style w:type="paragraph" w:styleId="Nagwek2">
    <w:name w:val="heading 2"/>
    <w:basedOn w:val="Normalny"/>
    <w:next w:val="Normalny"/>
    <w:link w:val="Nagwek2Znak"/>
    <w:uiPriority w:val="99"/>
    <w:qFormat/>
    <w:rsid w:val="009200FA"/>
    <w:pPr>
      <w:keepNext/>
      <w:keepLines/>
      <w:spacing w:before="240" w:after="120"/>
      <w:ind w:firstLine="0"/>
      <w:jc w:val="center"/>
      <w:outlineLvl w:val="1"/>
    </w:pPr>
    <w:rPr>
      <w:rFonts w:ascii="Times New Roman Pogrubiona" w:hAnsi="Times New Roman Pogrubiona"/>
      <w:b/>
      <w:bCs/>
      <w:smallCaps/>
      <w:color w:val="000000"/>
      <w:sz w:val="26"/>
      <w:szCs w:val="26"/>
    </w:rPr>
  </w:style>
  <w:style w:type="paragraph" w:styleId="Nagwek3">
    <w:name w:val="heading 3"/>
    <w:basedOn w:val="Normalny"/>
    <w:next w:val="Normalny"/>
    <w:link w:val="Nagwek3Znak"/>
    <w:uiPriority w:val="99"/>
    <w:qFormat/>
    <w:rsid w:val="00563F5F"/>
    <w:pPr>
      <w:keepNext/>
      <w:keepLines/>
      <w:spacing w:before="240" w:after="120"/>
      <w:ind w:firstLine="0"/>
      <w:outlineLvl w:val="2"/>
    </w:pPr>
    <w:rPr>
      <w:rFonts w:ascii="Times New Roman Pogrubiona" w:hAnsi="Times New Roman Pogrubiona"/>
      <w:b/>
      <w:bCs/>
      <w:color w:val="000000"/>
      <w:szCs w:val="20"/>
    </w:rPr>
  </w:style>
  <w:style w:type="paragraph" w:styleId="Nagwek4">
    <w:name w:val="heading 4"/>
    <w:basedOn w:val="Normalny"/>
    <w:next w:val="Normalny"/>
    <w:link w:val="Nagwek4Znak"/>
    <w:unhideWhenUsed/>
    <w:qFormat/>
    <w:locked/>
    <w:rsid w:val="0061178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locked/>
    <w:rsid w:val="00817A3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BAB"/>
    <w:rPr>
      <w:rFonts w:ascii="Times New Roman Pogrubiona" w:hAnsi="Times New Roman Pogrubiona" w:cs="Times New Roman"/>
      <w:b/>
      <w:caps/>
      <w:color w:val="000000"/>
      <w:sz w:val="28"/>
    </w:rPr>
  </w:style>
  <w:style w:type="character" w:customStyle="1" w:styleId="Nagwek2Znak">
    <w:name w:val="Nagłówek 2 Znak"/>
    <w:link w:val="Nagwek2"/>
    <w:uiPriority w:val="99"/>
    <w:locked/>
    <w:rsid w:val="009200FA"/>
    <w:rPr>
      <w:rFonts w:ascii="Times New Roman Pogrubiona" w:hAnsi="Times New Roman Pogrubiona" w:cs="Times New Roman"/>
      <w:b/>
      <w:smallCaps/>
      <w:color w:val="000000"/>
      <w:sz w:val="26"/>
    </w:rPr>
  </w:style>
  <w:style w:type="character" w:customStyle="1" w:styleId="Nagwek3Znak">
    <w:name w:val="Nagłówek 3 Znak"/>
    <w:link w:val="Nagwek3"/>
    <w:uiPriority w:val="99"/>
    <w:locked/>
    <w:rsid w:val="00563F5F"/>
    <w:rPr>
      <w:rFonts w:ascii="Times New Roman Pogrubiona" w:hAnsi="Times New Roman Pogrubiona"/>
      <w:b/>
      <w:bCs/>
      <w:color w:val="000000"/>
      <w:sz w:val="24"/>
    </w:rPr>
  </w:style>
  <w:style w:type="character" w:styleId="Hipercze">
    <w:name w:val="Hyperlink"/>
    <w:uiPriority w:val="99"/>
    <w:rsid w:val="00E85619"/>
    <w:rPr>
      <w:rFonts w:cs="Times New Roman"/>
      <w:color w:val="0000FF"/>
      <w:u w:val="single"/>
    </w:rPr>
  </w:style>
  <w:style w:type="paragraph" w:styleId="Tekstdymka">
    <w:name w:val="Balloon Text"/>
    <w:basedOn w:val="Normalny"/>
    <w:link w:val="TekstdymkaZnak"/>
    <w:uiPriority w:val="99"/>
    <w:semiHidden/>
    <w:rsid w:val="00E85619"/>
    <w:rPr>
      <w:rFonts w:ascii="Tahoma" w:hAnsi="Tahoma"/>
      <w:sz w:val="16"/>
      <w:szCs w:val="16"/>
    </w:rPr>
  </w:style>
  <w:style w:type="character" w:customStyle="1" w:styleId="TekstdymkaZnak">
    <w:name w:val="Tekst dymka Znak"/>
    <w:link w:val="Tekstdymka"/>
    <w:uiPriority w:val="99"/>
    <w:semiHidden/>
    <w:locked/>
    <w:rsid w:val="00E85619"/>
    <w:rPr>
      <w:rFonts w:ascii="Tahoma" w:hAnsi="Tahoma" w:cs="Times New Roman"/>
      <w:sz w:val="16"/>
    </w:rPr>
  </w:style>
  <w:style w:type="paragraph" w:styleId="Tekstprzypisukocowego">
    <w:name w:val="endnote text"/>
    <w:basedOn w:val="Normalny"/>
    <w:link w:val="TekstprzypisukocowegoZnak"/>
    <w:uiPriority w:val="99"/>
    <w:semiHidden/>
    <w:rsid w:val="004F49A6"/>
    <w:rPr>
      <w:sz w:val="20"/>
      <w:szCs w:val="20"/>
    </w:rPr>
  </w:style>
  <w:style w:type="character" w:customStyle="1" w:styleId="TekstprzypisukocowegoZnak">
    <w:name w:val="Tekst przypisu końcowego Znak"/>
    <w:link w:val="Tekstprzypisukocowego"/>
    <w:uiPriority w:val="99"/>
    <w:semiHidden/>
    <w:locked/>
    <w:rsid w:val="004F49A6"/>
    <w:rPr>
      <w:rFonts w:ascii="Times New Roman" w:hAnsi="Times New Roman" w:cs="Times New Roman"/>
      <w:sz w:val="20"/>
    </w:rPr>
  </w:style>
  <w:style w:type="character" w:styleId="Odwoanieprzypisukocowego">
    <w:name w:val="endnote reference"/>
    <w:uiPriority w:val="99"/>
    <w:semiHidden/>
    <w:rsid w:val="004F49A6"/>
    <w:rPr>
      <w:rFonts w:cs="Times New Roman"/>
      <w:vertAlign w:val="superscript"/>
    </w:rPr>
  </w:style>
  <w:style w:type="table" w:styleId="Tabela-Siatka">
    <w:name w:val="Table Grid"/>
    <w:basedOn w:val="Standardowy"/>
    <w:uiPriority w:val="99"/>
    <w:rsid w:val="003C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5D2838"/>
    <w:pPr>
      <w:spacing w:after="120" w:line="360" w:lineRule="auto"/>
      <w:jc w:val="left"/>
    </w:pPr>
    <w:rPr>
      <w:szCs w:val="20"/>
    </w:rPr>
  </w:style>
  <w:style w:type="character" w:customStyle="1" w:styleId="TekstpodstawowyZnak">
    <w:name w:val="Tekst podstawowy Znak"/>
    <w:link w:val="Tekstpodstawowy"/>
    <w:uiPriority w:val="99"/>
    <w:locked/>
    <w:rsid w:val="005D2838"/>
    <w:rPr>
      <w:rFonts w:ascii="Times New Roman" w:hAnsi="Times New Roman" w:cs="Times New Roman"/>
      <w:sz w:val="24"/>
    </w:rPr>
  </w:style>
  <w:style w:type="paragraph" w:styleId="Bezodstpw">
    <w:name w:val="No Spacing"/>
    <w:uiPriority w:val="99"/>
    <w:qFormat/>
    <w:rsid w:val="00AF1476"/>
    <w:rPr>
      <w:sz w:val="22"/>
      <w:szCs w:val="22"/>
    </w:rPr>
  </w:style>
  <w:style w:type="character" w:styleId="Odwoaniedokomentarza">
    <w:name w:val="annotation reference"/>
    <w:uiPriority w:val="99"/>
    <w:semiHidden/>
    <w:unhideWhenUsed/>
    <w:rsid w:val="006B0EC5"/>
    <w:rPr>
      <w:sz w:val="16"/>
      <w:szCs w:val="16"/>
    </w:rPr>
  </w:style>
  <w:style w:type="paragraph" w:styleId="Tekstkomentarza">
    <w:name w:val="annotation text"/>
    <w:basedOn w:val="Normalny"/>
    <w:link w:val="TekstkomentarzaZnak"/>
    <w:uiPriority w:val="99"/>
    <w:semiHidden/>
    <w:unhideWhenUsed/>
    <w:rsid w:val="006B0EC5"/>
    <w:rPr>
      <w:sz w:val="20"/>
      <w:szCs w:val="20"/>
    </w:rPr>
  </w:style>
  <w:style w:type="character" w:customStyle="1" w:styleId="TekstkomentarzaZnak">
    <w:name w:val="Tekst komentarza Znak"/>
    <w:link w:val="Tekstkomentarza"/>
    <w:uiPriority w:val="99"/>
    <w:semiHidden/>
    <w:rsid w:val="006B0EC5"/>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B0EC5"/>
    <w:rPr>
      <w:b/>
      <w:bCs/>
    </w:rPr>
  </w:style>
  <w:style w:type="character" w:customStyle="1" w:styleId="TematkomentarzaZnak">
    <w:name w:val="Temat komentarza Znak"/>
    <w:link w:val="Tematkomentarza"/>
    <w:uiPriority w:val="99"/>
    <w:semiHidden/>
    <w:rsid w:val="006B0EC5"/>
    <w:rPr>
      <w:rFonts w:ascii="Times New Roman" w:hAnsi="Times New Roman"/>
      <w:b/>
      <w:bCs/>
      <w:sz w:val="20"/>
      <w:szCs w:val="20"/>
    </w:rPr>
  </w:style>
  <w:style w:type="paragraph" w:styleId="NormalnyWeb">
    <w:name w:val="Normal (Web)"/>
    <w:basedOn w:val="Normalny"/>
    <w:uiPriority w:val="99"/>
    <w:unhideWhenUsed/>
    <w:rsid w:val="009150FC"/>
    <w:pPr>
      <w:spacing w:before="100" w:beforeAutospacing="1" w:after="100" w:afterAutospacing="1"/>
      <w:ind w:firstLine="0"/>
      <w:jc w:val="left"/>
    </w:pPr>
    <w:rPr>
      <w:szCs w:val="24"/>
    </w:rPr>
  </w:style>
  <w:style w:type="character" w:styleId="Pogrubienie">
    <w:name w:val="Strong"/>
    <w:basedOn w:val="Domylnaczcionkaakapitu"/>
    <w:uiPriority w:val="22"/>
    <w:qFormat/>
    <w:locked/>
    <w:rsid w:val="009150FC"/>
    <w:rPr>
      <w:b/>
      <w:bCs/>
    </w:rPr>
  </w:style>
  <w:style w:type="character" w:customStyle="1" w:styleId="Nagwek4Znak">
    <w:name w:val="Nagłówek 4 Znak"/>
    <w:basedOn w:val="Domylnaczcionkaakapitu"/>
    <w:link w:val="Nagwek4"/>
    <w:rsid w:val="00611785"/>
    <w:rPr>
      <w:rFonts w:asciiTheme="majorHAnsi" w:eastAsiaTheme="majorEastAsia" w:hAnsiTheme="majorHAnsi" w:cstheme="majorBidi"/>
      <w:b/>
      <w:bCs/>
      <w:i/>
      <w:iCs/>
      <w:color w:val="4F81BD" w:themeColor="accent1"/>
      <w:sz w:val="24"/>
      <w:szCs w:val="22"/>
    </w:rPr>
  </w:style>
  <w:style w:type="paragraph" w:customStyle="1" w:styleId="taj">
    <w:name w:val="taj"/>
    <w:basedOn w:val="Normalny"/>
    <w:rsid w:val="00BE19C7"/>
    <w:pPr>
      <w:spacing w:before="100" w:beforeAutospacing="1" w:after="100" w:afterAutospacing="1"/>
      <w:ind w:firstLine="0"/>
      <w:jc w:val="left"/>
    </w:pPr>
    <w:rPr>
      <w:szCs w:val="24"/>
    </w:rPr>
  </w:style>
  <w:style w:type="character" w:styleId="Uwydatnienie">
    <w:name w:val="Emphasis"/>
    <w:basedOn w:val="Domylnaczcionkaakapitu"/>
    <w:uiPriority w:val="20"/>
    <w:qFormat/>
    <w:locked/>
    <w:rsid w:val="00F81CBE"/>
    <w:rPr>
      <w:i/>
      <w:iCs/>
    </w:rPr>
  </w:style>
  <w:style w:type="paragraph" w:customStyle="1" w:styleId="Standard">
    <w:name w:val="Standard"/>
    <w:rsid w:val="00C614FB"/>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B15E98"/>
    <w:pPr>
      <w:spacing w:after="160" w:line="259" w:lineRule="auto"/>
      <w:ind w:left="720" w:firstLine="0"/>
      <w:contextualSpacing/>
      <w:jc w:val="left"/>
    </w:pPr>
    <w:rPr>
      <w:rFonts w:asciiTheme="minorHAnsi" w:eastAsiaTheme="minorHAnsi" w:hAnsiTheme="minorHAnsi" w:cstheme="minorBidi"/>
      <w:sz w:val="22"/>
      <w:lang w:eastAsia="en-US"/>
    </w:rPr>
  </w:style>
  <w:style w:type="paragraph" w:customStyle="1" w:styleId="ZR-Komentarz">
    <w:name w:val="ZR-Komentarz"/>
    <w:basedOn w:val="Normalny"/>
    <w:qFormat/>
    <w:rsid w:val="00826AE4"/>
    <w:pPr>
      <w:ind w:left="284"/>
    </w:pPr>
    <w:rPr>
      <w:color w:val="E36C0A" w:themeColor="accent6" w:themeShade="BF"/>
      <w:kern w:val="16"/>
      <w:sz w:val="21"/>
      <w:szCs w:val="20"/>
    </w:rPr>
  </w:style>
  <w:style w:type="paragraph" w:customStyle="1" w:styleId="dropcaps">
    <w:name w:val="dropcaps"/>
    <w:basedOn w:val="Normalny"/>
    <w:rsid w:val="005C067C"/>
    <w:pPr>
      <w:spacing w:before="100" w:beforeAutospacing="1" w:after="100" w:afterAutospacing="1"/>
      <w:ind w:firstLine="0"/>
      <w:jc w:val="left"/>
    </w:pPr>
    <w:rPr>
      <w:szCs w:val="24"/>
    </w:rPr>
  </w:style>
  <w:style w:type="paragraph" w:customStyle="1" w:styleId="graf-500">
    <w:name w:val="graf-500"/>
    <w:basedOn w:val="Normalny"/>
    <w:rsid w:val="005C067C"/>
    <w:pPr>
      <w:spacing w:before="100" w:beforeAutospacing="1" w:after="100" w:afterAutospacing="1"/>
      <w:ind w:firstLine="0"/>
      <w:jc w:val="left"/>
    </w:pPr>
    <w:rPr>
      <w:szCs w:val="24"/>
    </w:rPr>
  </w:style>
  <w:style w:type="character" w:customStyle="1" w:styleId="Nagwek5Znak">
    <w:name w:val="Nagłówek 5 Znak"/>
    <w:basedOn w:val="Domylnaczcionkaakapitu"/>
    <w:link w:val="Nagwek5"/>
    <w:rsid w:val="00817A3C"/>
    <w:rPr>
      <w:rFonts w:asciiTheme="majorHAnsi" w:eastAsiaTheme="majorEastAsia" w:hAnsiTheme="majorHAnsi" w:cstheme="majorBidi"/>
      <w:color w:val="243F60" w:themeColor="accent1" w:themeShade="7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278">
      <w:bodyDiv w:val="1"/>
      <w:marLeft w:val="0"/>
      <w:marRight w:val="0"/>
      <w:marTop w:val="0"/>
      <w:marBottom w:val="0"/>
      <w:divBdr>
        <w:top w:val="none" w:sz="0" w:space="0" w:color="auto"/>
        <w:left w:val="none" w:sz="0" w:space="0" w:color="auto"/>
        <w:bottom w:val="none" w:sz="0" w:space="0" w:color="auto"/>
        <w:right w:val="none" w:sz="0" w:space="0" w:color="auto"/>
      </w:divBdr>
      <w:divsChild>
        <w:div w:id="1127813679">
          <w:marLeft w:val="0"/>
          <w:marRight w:val="0"/>
          <w:marTop w:val="0"/>
          <w:marBottom w:val="0"/>
          <w:divBdr>
            <w:top w:val="none" w:sz="0" w:space="0" w:color="auto"/>
            <w:left w:val="none" w:sz="0" w:space="0" w:color="auto"/>
            <w:bottom w:val="none" w:sz="0" w:space="0" w:color="auto"/>
            <w:right w:val="none" w:sz="0" w:space="0" w:color="auto"/>
          </w:divBdr>
          <w:divsChild>
            <w:div w:id="1217165140">
              <w:marLeft w:val="0"/>
              <w:marRight w:val="0"/>
              <w:marTop w:val="0"/>
              <w:marBottom w:val="0"/>
              <w:divBdr>
                <w:top w:val="none" w:sz="0" w:space="0" w:color="auto"/>
                <w:left w:val="none" w:sz="0" w:space="0" w:color="auto"/>
                <w:bottom w:val="none" w:sz="0" w:space="0" w:color="auto"/>
                <w:right w:val="none" w:sz="0" w:space="0" w:color="auto"/>
              </w:divBdr>
              <w:divsChild>
                <w:div w:id="2000037659">
                  <w:marLeft w:val="0"/>
                  <w:marRight w:val="0"/>
                  <w:marTop w:val="0"/>
                  <w:marBottom w:val="0"/>
                  <w:divBdr>
                    <w:top w:val="none" w:sz="0" w:space="0" w:color="auto"/>
                    <w:left w:val="none" w:sz="0" w:space="0" w:color="auto"/>
                    <w:bottom w:val="none" w:sz="0" w:space="0" w:color="auto"/>
                    <w:right w:val="none" w:sz="0" w:space="0" w:color="auto"/>
                  </w:divBdr>
                </w:div>
              </w:divsChild>
            </w:div>
            <w:div w:id="927008372">
              <w:marLeft w:val="0"/>
              <w:marRight w:val="0"/>
              <w:marTop w:val="0"/>
              <w:marBottom w:val="0"/>
              <w:divBdr>
                <w:top w:val="none" w:sz="0" w:space="0" w:color="auto"/>
                <w:left w:val="none" w:sz="0" w:space="0" w:color="auto"/>
                <w:bottom w:val="none" w:sz="0" w:space="0" w:color="auto"/>
                <w:right w:val="none" w:sz="0" w:space="0" w:color="auto"/>
              </w:divBdr>
              <w:divsChild>
                <w:div w:id="118840004">
                  <w:marLeft w:val="0"/>
                  <w:marRight w:val="0"/>
                  <w:marTop w:val="0"/>
                  <w:marBottom w:val="0"/>
                  <w:divBdr>
                    <w:top w:val="none" w:sz="0" w:space="0" w:color="auto"/>
                    <w:left w:val="none" w:sz="0" w:space="0" w:color="auto"/>
                    <w:bottom w:val="none" w:sz="0" w:space="0" w:color="auto"/>
                    <w:right w:val="none" w:sz="0" w:space="0" w:color="auto"/>
                  </w:divBdr>
                </w:div>
              </w:divsChild>
            </w:div>
            <w:div w:id="1316451204">
              <w:marLeft w:val="0"/>
              <w:marRight w:val="0"/>
              <w:marTop w:val="0"/>
              <w:marBottom w:val="0"/>
              <w:divBdr>
                <w:top w:val="none" w:sz="0" w:space="0" w:color="auto"/>
                <w:left w:val="none" w:sz="0" w:space="0" w:color="auto"/>
                <w:bottom w:val="none" w:sz="0" w:space="0" w:color="auto"/>
                <w:right w:val="none" w:sz="0" w:space="0" w:color="auto"/>
              </w:divBdr>
              <w:divsChild>
                <w:div w:id="895778477">
                  <w:marLeft w:val="0"/>
                  <w:marRight w:val="0"/>
                  <w:marTop w:val="0"/>
                  <w:marBottom w:val="0"/>
                  <w:divBdr>
                    <w:top w:val="none" w:sz="0" w:space="0" w:color="auto"/>
                    <w:left w:val="none" w:sz="0" w:space="0" w:color="auto"/>
                    <w:bottom w:val="none" w:sz="0" w:space="0" w:color="auto"/>
                    <w:right w:val="none" w:sz="0" w:space="0" w:color="auto"/>
                  </w:divBdr>
                </w:div>
              </w:divsChild>
            </w:div>
            <w:div w:id="1208376917">
              <w:marLeft w:val="0"/>
              <w:marRight w:val="0"/>
              <w:marTop w:val="0"/>
              <w:marBottom w:val="0"/>
              <w:divBdr>
                <w:top w:val="none" w:sz="0" w:space="0" w:color="auto"/>
                <w:left w:val="none" w:sz="0" w:space="0" w:color="auto"/>
                <w:bottom w:val="none" w:sz="0" w:space="0" w:color="auto"/>
                <w:right w:val="none" w:sz="0" w:space="0" w:color="auto"/>
              </w:divBdr>
              <w:divsChild>
                <w:div w:id="1955860863">
                  <w:marLeft w:val="0"/>
                  <w:marRight w:val="0"/>
                  <w:marTop w:val="0"/>
                  <w:marBottom w:val="0"/>
                  <w:divBdr>
                    <w:top w:val="none" w:sz="0" w:space="0" w:color="auto"/>
                    <w:left w:val="none" w:sz="0" w:space="0" w:color="auto"/>
                    <w:bottom w:val="none" w:sz="0" w:space="0" w:color="auto"/>
                    <w:right w:val="none" w:sz="0" w:space="0" w:color="auto"/>
                  </w:divBdr>
                </w:div>
              </w:divsChild>
            </w:div>
            <w:div w:id="2000040926">
              <w:marLeft w:val="0"/>
              <w:marRight w:val="0"/>
              <w:marTop w:val="0"/>
              <w:marBottom w:val="0"/>
              <w:divBdr>
                <w:top w:val="none" w:sz="0" w:space="0" w:color="auto"/>
                <w:left w:val="none" w:sz="0" w:space="0" w:color="auto"/>
                <w:bottom w:val="none" w:sz="0" w:space="0" w:color="auto"/>
                <w:right w:val="none" w:sz="0" w:space="0" w:color="auto"/>
              </w:divBdr>
              <w:divsChild>
                <w:div w:id="1096898265">
                  <w:marLeft w:val="0"/>
                  <w:marRight w:val="0"/>
                  <w:marTop w:val="0"/>
                  <w:marBottom w:val="0"/>
                  <w:divBdr>
                    <w:top w:val="none" w:sz="0" w:space="0" w:color="auto"/>
                    <w:left w:val="none" w:sz="0" w:space="0" w:color="auto"/>
                    <w:bottom w:val="none" w:sz="0" w:space="0" w:color="auto"/>
                    <w:right w:val="none" w:sz="0" w:space="0" w:color="auto"/>
                  </w:divBdr>
                </w:div>
              </w:divsChild>
            </w:div>
            <w:div w:id="1652715745">
              <w:marLeft w:val="0"/>
              <w:marRight w:val="0"/>
              <w:marTop w:val="0"/>
              <w:marBottom w:val="0"/>
              <w:divBdr>
                <w:top w:val="none" w:sz="0" w:space="0" w:color="auto"/>
                <w:left w:val="none" w:sz="0" w:space="0" w:color="auto"/>
                <w:bottom w:val="none" w:sz="0" w:space="0" w:color="auto"/>
                <w:right w:val="none" w:sz="0" w:space="0" w:color="auto"/>
              </w:divBdr>
              <w:divsChild>
                <w:div w:id="1832409127">
                  <w:marLeft w:val="0"/>
                  <w:marRight w:val="0"/>
                  <w:marTop w:val="0"/>
                  <w:marBottom w:val="0"/>
                  <w:divBdr>
                    <w:top w:val="none" w:sz="0" w:space="0" w:color="auto"/>
                    <w:left w:val="none" w:sz="0" w:space="0" w:color="auto"/>
                    <w:bottom w:val="none" w:sz="0" w:space="0" w:color="auto"/>
                    <w:right w:val="none" w:sz="0" w:space="0" w:color="auto"/>
                  </w:divBdr>
                </w:div>
              </w:divsChild>
            </w:div>
            <w:div w:id="155658825">
              <w:marLeft w:val="0"/>
              <w:marRight w:val="0"/>
              <w:marTop w:val="0"/>
              <w:marBottom w:val="0"/>
              <w:divBdr>
                <w:top w:val="none" w:sz="0" w:space="0" w:color="auto"/>
                <w:left w:val="none" w:sz="0" w:space="0" w:color="auto"/>
                <w:bottom w:val="none" w:sz="0" w:space="0" w:color="auto"/>
                <w:right w:val="none" w:sz="0" w:space="0" w:color="auto"/>
              </w:divBdr>
              <w:divsChild>
                <w:div w:id="1599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741">
          <w:marLeft w:val="0"/>
          <w:marRight w:val="0"/>
          <w:marTop w:val="0"/>
          <w:marBottom w:val="0"/>
          <w:divBdr>
            <w:top w:val="none" w:sz="0" w:space="0" w:color="auto"/>
            <w:left w:val="none" w:sz="0" w:space="0" w:color="auto"/>
            <w:bottom w:val="none" w:sz="0" w:space="0" w:color="auto"/>
            <w:right w:val="none" w:sz="0" w:space="0" w:color="auto"/>
          </w:divBdr>
          <w:divsChild>
            <w:div w:id="1654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4118">
      <w:bodyDiv w:val="1"/>
      <w:marLeft w:val="0"/>
      <w:marRight w:val="0"/>
      <w:marTop w:val="0"/>
      <w:marBottom w:val="0"/>
      <w:divBdr>
        <w:top w:val="none" w:sz="0" w:space="0" w:color="auto"/>
        <w:left w:val="none" w:sz="0" w:space="0" w:color="auto"/>
        <w:bottom w:val="none" w:sz="0" w:space="0" w:color="auto"/>
        <w:right w:val="none" w:sz="0" w:space="0" w:color="auto"/>
      </w:divBdr>
    </w:div>
    <w:div w:id="393625712">
      <w:bodyDiv w:val="1"/>
      <w:marLeft w:val="0"/>
      <w:marRight w:val="0"/>
      <w:marTop w:val="0"/>
      <w:marBottom w:val="0"/>
      <w:divBdr>
        <w:top w:val="none" w:sz="0" w:space="0" w:color="auto"/>
        <w:left w:val="none" w:sz="0" w:space="0" w:color="auto"/>
        <w:bottom w:val="none" w:sz="0" w:space="0" w:color="auto"/>
        <w:right w:val="none" w:sz="0" w:space="0" w:color="auto"/>
      </w:divBdr>
    </w:div>
    <w:div w:id="574054900">
      <w:bodyDiv w:val="1"/>
      <w:marLeft w:val="0"/>
      <w:marRight w:val="0"/>
      <w:marTop w:val="0"/>
      <w:marBottom w:val="0"/>
      <w:divBdr>
        <w:top w:val="none" w:sz="0" w:space="0" w:color="auto"/>
        <w:left w:val="none" w:sz="0" w:space="0" w:color="auto"/>
        <w:bottom w:val="none" w:sz="0" w:space="0" w:color="auto"/>
        <w:right w:val="none" w:sz="0" w:space="0" w:color="auto"/>
      </w:divBdr>
    </w:div>
    <w:div w:id="832329660">
      <w:bodyDiv w:val="1"/>
      <w:marLeft w:val="0"/>
      <w:marRight w:val="0"/>
      <w:marTop w:val="0"/>
      <w:marBottom w:val="0"/>
      <w:divBdr>
        <w:top w:val="none" w:sz="0" w:space="0" w:color="auto"/>
        <w:left w:val="none" w:sz="0" w:space="0" w:color="auto"/>
        <w:bottom w:val="none" w:sz="0" w:space="0" w:color="auto"/>
        <w:right w:val="none" w:sz="0" w:space="0" w:color="auto"/>
      </w:divBdr>
      <w:divsChild>
        <w:div w:id="256912478">
          <w:marLeft w:val="0"/>
          <w:marRight w:val="0"/>
          <w:marTop w:val="0"/>
          <w:marBottom w:val="0"/>
          <w:divBdr>
            <w:top w:val="none" w:sz="0" w:space="0" w:color="auto"/>
            <w:left w:val="none" w:sz="0" w:space="0" w:color="auto"/>
            <w:bottom w:val="none" w:sz="0" w:space="0" w:color="auto"/>
            <w:right w:val="none" w:sz="0" w:space="0" w:color="auto"/>
          </w:divBdr>
        </w:div>
      </w:divsChild>
    </w:div>
    <w:div w:id="941957806">
      <w:bodyDiv w:val="1"/>
      <w:marLeft w:val="0"/>
      <w:marRight w:val="0"/>
      <w:marTop w:val="0"/>
      <w:marBottom w:val="0"/>
      <w:divBdr>
        <w:top w:val="none" w:sz="0" w:space="0" w:color="auto"/>
        <w:left w:val="none" w:sz="0" w:space="0" w:color="auto"/>
        <w:bottom w:val="none" w:sz="0" w:space="0" w:color="auto"/>
        <w:right w:val="none" w:sz="0" w:space="0" w:color="auto"/>
      </w:divBdr>
    </w:div>
    <w:div w:id="989334319">
      <w:bodyDiv w:val="1"/>
      <w:marLeft w:val="0"/>
      <w:marRight w:val="0"/>
      <w:marTop w:val="0"/>
      <w:marBottom w:val="0"/>
      <w:divBdr>
        <w:top w:val="none" w:sz="0" w:space="0" w:color="auto"/>
        <w:left w:val="none" w:sz="0" w:space="0" w:color="auto"/>
        <w:bottom w:val="none" w:sz="0" w:space="0" w:color="auto"/>
        <w:right w:val="none" w:sz="0" w:space="0" w:color="auto"/>
      </w:divBdr>
    </w:div>
    <w:div w:id="1383212862">
      <w:bodyDiv w:val="1"/>
      <w:marLeft w:val="0"/>
      <w:marRight w:val="0"/>
      <w:marTop w:val="0"/>
      <w:marBottom w:val="0"/>
      <w:divBdr>
        <w:top w:val="none" w:sz="0" w:space="0" w:color="auto"/>
        <w:left w:val="none" w:sz="0" w:space="0" w:color="auto"/>
        <w:bottom w:val="none" w:sz="0" w:space="0" w:color="auto"/>
        <w:right w:val="none" w:sz="0" w:space="0" w:color="auto"/>
      </w:divBdr>
      <w:divsChild>
        <w:div w:id="1225994576">
          <w:marLeft w:val="0"/>
          <w:marRight w:val="0"/>
          <w:marTop w:val="0"/>
          <w:marBottom w:val="0"/>
          <w:divBdr>
            <w:top w:val="none" w:sz="0" w:space="0" w:color="auto"/>
            <w:left w:val="none" w:sz="0" w:space="0" w:color="auto"/>
            <w:bottom w:val="none" w:sz="0" w:space="0" w:color="auto"/>
            <w:right w:val="none" w:sz="0" w:space="0" w:color="auto"/>
          </w:divBdr>
        </w:div>
      </w:divsChild>
    </w:div>
    <w:div w:id="1620988816">
      <w:bodyDiv w:val="1"/>
      <w:marLeft w:val="0"/>
      <w:marRight w:val="0"/>
      <w:marTop w:val="0"/>
      <w:marBottom w:val="0"/>
      <w:divBdr>
        <w:top w:val="none" w:sz="0" w:space="0" w:color="auto"/>
        <w:left w:val="none" w:sz="0" w:space="0" w:color="auto"/>
        <w:bottom w:val="none" w:sz="0" w:space="0" w:color="auto"/>
        <w:right w:val="none" w:sz="0" w:space="0" w:color="auto"/>
      </w:divBdr>
      <w:divsChild>
        <w:div w:id="17855352">
          <w:marLeft w:val="0"/>
          <w:marRight w:val="0"/>
          <w:marTop w:val="0"/>
          <w:marBottom w:val="0"/>
          <w:divBdr>
            <w:top w:val="none" w:sz="0" w:space="0" w:color="auto"/>
            <w:left w:val="none" w:sz="0" w:space="0" w:color="auto"/>
            <w:bottom w:val="none" w:sz="0" w:space="0" w:color="auto"/>
            <w:right w:val="none" w:sz="0" w:space="0" w:color="auto"/>
          </w:divBdr>
        </w:div>
      </w:divsChild>
    </w:div>
    <w:div w:id="16766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r.diecezj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16F0-C9E4-4AA1-8107-5CC00603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Template>
  <TotalTime>441</TotalTime>
  <Pages>4</Pages>
  <Words>1084</Words>
  <Characters>6505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Stanisław</dc:creator>
  <cp:lastModifiedBy>ks. Stanisław</cp:lastModifiedBy>
  <cp:revision>4</cp:revision>
  <cp:lastPrinted>2020-03-17T10:56:00Z</cp:lastPrinted>
  <dcterms:created xsi:type="dcterms:W3CDTF">2020-04-17T08:04:00Z</dcterms:created>
  <dcterms:modified xsi:type="dcterms:W3CDTF">2020-04-17T15:42:00Z</dcterms:modified>
</cp:coreProperties>
</file>