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Ind w:w="-6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309"/>
        <w:gridCol w:w="1019"/>
      </w:tblGrid>
      <w:tr w:rsidR="00017BD4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" w:type="dxa"/>
            </w:tcMar>
          </w:tcPr>
          <w:p w:rsidR="00017BD4" w:rsidRDefault="00C37F69">
            <w:pPr>
              <w:tabs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88620" cy="9455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953" t="1263" r="7327" b="1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left w:w="-1" w:type="dxa"/>
            </w:tcMar>
          </w:tcPr>
          <w:p w:rsidR="00017BD4" w:rsidRDefault="00C37F69">
            <w:pPr>
              <w:spacing w:before="120" w:after="0"/>
              <w:ind w:firstLine="0"/>
              <w:jc w:val="center"/>
              <w:rPr>
                <w:rFonts w:ascii="Arial Narrow" w:hAnsi="Arial Narrow"/>
                <w:b/>
                <w:bCs/>
                <w:sz w:val="78"/>
                <w:szCs w:val="48"/>
              </w:rPr>
            </w:pPr>
            <w:r>
              <w:rPr>
                <w:rFonts w:ascii="Arial Narrow" w:hAnsi="Arial Narrow"/>
                <w:b/>
                <w:bCs/>
                <w:sz w:val="78"/>
                <w:szCs w:val="48"/>
              </w:rPr>
              <w:t>MODLITWA</w:t>
            </w:r>
          </w:p>
          <w:p w:rsidR="00017BD4" w:rsidRDefault="00C37F69">
            <w:pPr>
              <w:spacing w:after="120"/>
              <w:ind w:firstLine="34"/>
              <w:jc w:val="center"/>
              <w:rPr>
                <w:b/>
                <w:sz w:val="43"/>
              </w:rPr>
            </w:pPr>
            <w:r>
              <w:rPr>
                <w:b/>
                <w:sz w:val="43"/>
              </w:rPr>
              <w:t>w pierwszą sobotę miesiąca</w:t>
            </w:r>
          </w:p>
          <w:p w:rsidR="00017BD4" w:rsidRDefault="00C37F69">
            <w:pPr>
              <w:ind w:firstLine="32"/>
              <w:jc w:val="center"/>
              <w:rPr>
                <w:sz w:val="20"/>
              </w:rPr>
            </w:pPr>
            <w:r>
              <w:rPr>
                <w:sz w:val="20"/>
              </w:rPr>
              <w:t>grudzień 2017                              www.zr.diecezja.pl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" w:type="dxa"/>
            </w:tcMar>
          </w:tcPr>
          <w:p w:rsidR="00017BD4" w:rsidRDefault="00C37F69">
            <w:pPr>
              <w:spacing w:before="360" w:after="0"/>
              <w:ind w:firstLine="0"/>
              <w:jc w:val="center"/>
              <w:rPr>
                <w:rFonts w:ascii="Arial Narrow" w:hAnsi="Arial Narrow"/>
                <w:sz w:val="96"/>
                <w:szCs w:val="96"/>
              </w:rPr>
            </w:pPr>
            <w:r>
              <w:rPr>
                <w:rFonts w:ascii="Arial Narrow" w:hAnsi="Arial Narrow"/>
                <w:sz w:val="96"/>
                <w:szCs w:val="96"/>
              </w:rPr>
              <w:t>15</w:t>
            </w:r>
          </w:p>
        </w:tc>
      </w:tr>
    </w:tbl>
    <w:p w:rsidR="00017BD4" w:rsidRDefault="00C37F69">
      <w:pPr>
        <w:pStyle w:val="Nagwek1"/>
      </w:pPr>
      <w:r>
        <w:t>Myśli do homilii</w:t>
      </w:r>
    </w:p>
    <w:p w:rsidR="00017BD4" w:rsidRDefault="00C37F69">
      <w:pPr>
        <w:spacing w:after="0"/>
        <w:ind w:firstLine="0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1682115</wp:posOffset>
            </wp:positionV>
            <wp:extent cx="539750" cy="5384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Przeżywamy ostatni dzień roku liturgicznego. To jeszcze jedna okazja, by spojrzeć wstecz, na minione miesiące. W każdym z nich </w:t>
      </w:r>
      <w:r>
        <w:t>spłynął na nas deszcz łask z nieba. Hojność Boga przewyższa nasze oczekiwania. Bezmierny ocean i bezkresny kosmos, to tylko obrazy niezliczonych darów, jakich Bóg nam udziela każdego dnia. Chcemy więc śpiewać pieśń wdzięczności i uwielbi</w:t>
      </w:r>
      <w:r>
        <w:t>e</w:t>
      </w:r>
      <w:r>
        <w:t xml:space="preserve">nia. To naturalny </w:t>
      </w:r>
      <w:r>
        <w:t>odruch serca tych, którzy widzą, że wiele otrzymali. Nie zawsze jednak nasza wdzięczność jest odpowiednia do hojności Boga. W o</w:t>
      </w:r>
      <w:r>
        <w:t>b</w:t>
      </w:r>
      <w:r>
        <w:t>jawieniach fatimskich często słyszel</w:t>
      </w:r>
      <w:r>
        <w:t>i</w:t>
      </w:r>
      <w:r>
        <w:t>śmy, że niewdzięczność jest jak cierń wbijający się w Niepokalane Serce M</w:t>
      </w:r>
      <w:r>
        <w:t>a</w:t>
      </w:r>
      <w:r>
        <w:t>ryi. Dziś, świado</w:t>
      </w:r>
      <w:r>
        <w:t>mi wielu łask, jakie otrzymaliśmy, chcemy z serca dziękować za każdy dzień kończącego się roku liturgicznego.</w:t>
      </w:r>
    </w:p>
    <w:p w:rsidR="00017BD4" w:rsidRDefault="00C37F69">
      <w:r>
        <w:t>2. Ostatni dzień tego świętego czasu przypada w tym roku w pierwszą s</w:t>
      </w:r>
      <w:r>
        <w:t>o</w:t>
      </w:r>
      <w:r>
        <w:t>botę miesiąca, podobnie jak wspomnienie Matki Bożej Różańcowej, kiedy to prz</w:t>
      </w:r>
      <w:r>
        <w:t>eżywaliśmy wielką modlitwę „Różańca do Granic”. Jest więc dzień dz</w:t>
      </w:r>
      <w:r>
        <w:t>i</w:t>
      </w:r>
      <w:r>
        <w:t>siejszy kolejną okazją, by podziękować za łaski jubileuszu objawień fati</w:t>
      </w:r>
      <w:r>
        <w:t>m</w:t>
      </w:r>
      <w:r>
        <w:t>skich i by jeszcze bardziej wziąć sobie do serca wezwanie Maryi, aby przeż</w:t>
      </w:r>
      <w:r>
        <w:t>y</w:t>
      </w:r>
      <w:r>
        <w:t>wać pierwsze soboty miesiąca w sposób, kt</w:t>
      </w:r>
      <w:r>
        <w:t>óry Ona nam wskazała. Mówiła o czterech ważnych czynach: spowiedź, Komunia Święta, różaniec i medytacja. Znamy te działania, a równocześnie ciągle się ich uczymy. Udajemy się do szkoły Maryi i naśladujemy Jej postawę.</w:t>
      </w:r>
    </w:p>
    <w:p w:rsidR="00017BD4" w:rsidRDefault="00C37F69">
      <w:r>
        <w:t>3. W ubiegłym miesiącu rozpoczęliśmy c</w:t>
      </w:r>
      <w:r>
        <w:t>ykl rozważań o pierwszym z m</w:t>
      </w:r>
      <w:r>
        <w:t>a</w:t>
      </w:r>
      <w:r>
        <w:t>ryjnych wskazań. Jest nim sakrament pokuty, a jeśli był on wcześniej przeż</w:t>
      </w:r>
      <w:r>
        <w:t>y</w:t>
      </w:r>
      <w:r>
        <w:t>ty, to akt szczerego żalu za grzechy, który oczyszcza serce i zbliża do Niep</w:t>
      </w:r>
      <w:r>
        <w:t>o</w:t>
      </w:r>
      <w:r>
        <w:t xml:space="preserve">kalanego Serca Maryi. Ona prowadzi nas do Najświętszego Serca Zbawiciela. </w:t>
      </w:r>
      <w:r>
        <w:rPr>
          <w:color w:val="000000"/>
        </w:rPr>
        <w:t>D</w:t>
      </w:r>
      <w:r>
        <w:rPr>
          <w:color w:val="000000"/>
        </w:rPr>
        <w:t>zisiejsza Ewangelia również mówi o sercu. Chrystus przestrzega: „Uważa</w:t>
      </w:r>
      <w:r>
        <w:rPr>
          <w:color w:val="000000"/>
        </w:rPr>
        <w:t>j</w:t>
      </w:r>
      <w:r>
        <w:rPr>
          <w:color w:val="000000"/>
        </w:rPr>
        <w:t>cie na siebie, aby wasze serca nie były ociężałe w skutek obżarstwa, pijaństwa i trosk doczesnych”. Ociężałość serca utrudnia dobre przeżycie spowiedzi i odbiera człowiekowi siły do pra</w:t>
      </w:r>
      <w:r>
        <w:rPr>
          <w:color w:val="000000"/>
        </w:rPr>
        <w:t xml:space="preserve">wdziwego nawrócenia. Niech wspomnienie łask minionego roku, a także żywe pragnienie rozpoczęcia Adwentu wzmoże naszą czujność i przyczyni się do pokonania ociężałości serca. </w:t>
      </w:r>
      <w:bookmarkStart w:id="0" w:name="__DdeLink__288_955682124"/>
      <w:bookmarkEnd w:id="0"/>
      <w:r>
        <w:rPr>
          <w:color w:val="000000"/>
        </w:rPr>
        <w:t>Wtedy głębiej przeżyjemy spowiedź, a po niej będziemy gorliwiej pracować nad sobą.</w:t>
      </w:r>
    </w:p>
    <w:p w:rsidR="00017BD4" w:rsidRDefault="00C37F69">
      <w:pPr>
        <w:pStyle w:val="Nagwek1"/>
        <w:spacing w:before="0"/>
      </w:pPr>
      <w:r>
        <w:lastRenderedPageBreak/>
        <w:t>Medytacja o tajemnicach różańca</w:t>
      </w:r>
    </w:p>
    <w:p w:rsidR="00017BD4" w:rsidRDefault="00D33146">
      <w:pPr>
        <w:ind w:firstLine="0"/>
      </w:pPr>
      <w:r>
        <w:rPr>
          <w:noProof/>
        </w:rPr>
        <w:drawing>
          <wp:anchor distT="0" distB="17780" distL="114300" distR="114300" simplePos="0" relativeHeight="3" behindDoc="0" locked="0" layoutInCell="1" allowOverlap="1" wp14:anchorId="660B332D" wp14:editId="56B7263B">
            <wp:simplePos x="0" y="0"/>
            <wp:positionH relativeFrom="column">
              <wp:posOffset>-55880</wp:posOffset>
            </wp:positionH>
            <wp:positionV relativeFrom="paragraph">
              <wp:posOffset>109220</wp:posOffset>
            </wp:positionV>
            <wp:extent cx="694690" cy="695960"/>
            <wp:effectExtent l="0" t="0" r="0" b="8890"/>
            <wp:wrapSquare wrapText="bothSides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F69">
        <w:rPr>
          <w:i/>
        </w:rPr>
        <w:t>W kolejną pierwszą sobotę miesiąca pragniemy zatrzymać się dłużej nad r</w:t>
      </w:r>
      <w:r w:rsidR="00C37F69">
        <w:rPr>
          <w:i/>
        </w:rPr>
        <w:t>a</w:t>
      </w:r>
      <w:r w:rsidR="00C37F69">
        <w:rPr>
          <w:i/>
        </w:rPr>
        <w:t>dosnymi tajemnicami różańca. Chcemy przez to umocnić w sobie postawę czujności, która pomaga nam dobrze przygotować się na spotkanie z Panem, także to</w:t>
      </w:r>
      <w:r w:rsidR="00C37F69">
        <w:rPr>
          <w:i/>
        </w:rPr>
        <w:t xml:space="preserve"> w sakramencie pokuty i pojednania. Pamiętamy, że spowiedź to pierwszy war</w:t>
      </w:r>
      <w:r w:rsidR="00C37F69">
        <w:rPr>
          <w:i/>
        </w:rPr>
        <w:t>u</w:t>
      </w:r>
      <w:r w:rsidR="00C37F69">
        <w:rPr>
          <w:i/>
        </w:rPr>
        <w:t>nek naboże</w:t>
      </w:r>
      <w:r w:rsidR="00C37F69">
        <w:rPr>
          <w:i/>
        </w:rPr>
        <w:t>ń</w:t>
      </w:r>
      <w:r w:rsidR="00C37F69">
        <w:rPr>
          <w:i/>
        </w:rPr>
        <w:t>stwa pierwszych sobót.</w:t>
      </w:r>
    </w:p>
    <w:p w:rsidR="00017BD4" w:rsidRDefault="00C37F69">
      <w:r>
        <w:t>(Śpiew na wystawienie Najświętszego Sakramentu).</w:t>
      </w:r>
    </w:p>
    <w:p w:rsidR="00017BD4" w:rsidRDefault="00C37F69">
      <w:r>
        <w:t xml:space="preserve">W: (Modlitwa Anioła z Fatimy): O Boże mój, wierzę w Ciebie, uwielbiam Ciebie, ufam Tobie i miłuję </w:t>
      </w:r>
      <w:r>
        <w:t>Ciebie. Proszę Cię o przebaczenie dla tych, którzy w Ciebie nie wierzą, Ciebie nie uwielbiają, nie ufają Tobie i Ciebie nie miłują.</w:t>
      </w:r>
    </w:p>
    <w:p w:rsidR="00017BD4" w:rsidRDefault="00C37F69">
      <w:r>
        <w:t>Trójco Przenajświętsza, Ojcze, Synu i Duchu Święty. W najgłębszej pok</w:t>
      </w:r>
      <w:r>
        <w:t>o</w:t>
      </w:r>
      <w:r>
        <w:t>rze cześć Ci oddaję i ofiaruję Tobie Przenajdroższe Ci</w:t>
      </w:r>
      <w:r>
        <w:t>ało i Krew, Duszę i Bóstwo Jezusa Chrystusa, obecnego na ołtarzach całego świata jako wynagr</w:t>
      </w:r>
      <w:r>
        <w:t>o</w:t>
      </w:r>
      <w:r>
        <w:t>dzenie za zniewagi, świętokradztwa i obojętność, którymi jest On obrażany. Przez nieskończone zasługi Jego Najświętszego Serca i przez przyczynę Ni</w:t>
      </w:r>
      <w:r>
        <w:t>e</w:t>
      </w:r>
      <w:r>
        <w:t>pokalanego Serc</w:t>
      </w:r>
      <w:r>
        <w:t>a Maryi, proszę Cię o łaskę nawrócenia biednych grzeszn</w:t>
      </w:r>
      <w:r>
        <w:t>i</w:t>
      </w:r>
      <w:r>
        <w:t>ków.</w:t>
      </w:r>
    </w:p>
    <w:p w:rsidR="00017BD4" w:rsidRDefault="00C37F69">
      <w:r>
        <w:t>P: Wielbimy Cię, Panie Jezu Chryste, ukryty w Najświętszym Sakrame</w:t>
      </w:r>
      <w:r>
        <w:t>n</w:t>
      </w:r>
      <w:r>
        <w:t>cie. Przed chwilą przyszedłeś do naszych serc w Komunii Świętej. Teraz, przez modlitewne czuwanie i rozważanie tajemnic radosnyc</w:t>
      </w:r>
      <w:r>
        <w:t>h różańca, pr</w:t>
      </w:r>
      <w:r>
        <w:t>a</w:t>
      </w:r>
      <w:r>
        <w:t>gniemy przygotować się na przeżywanie Adwentu oraz świąt Twojego nar</w:t>
      </w:r>
      <w:r>
        <w:t>o</w:t>
      </w:r>
      <w:r>
        <w:t>dzenia, także na spotkanie z Tobą w godzinie naszej śmierci. Jak zawsze jest przy nas Twoja Najświętsza Matka. Ona doznała radości Bożego wybrania, w wcieleniu Chrystusa ora</w:t>
      </w:r>
      <w:r>
        <w:t>z Bożym macierzyństwie, i pragnie dzielić ją z nami. Maryja będąc niepokalanie poczętą wie, że do przeżywania prawdziwej rad</w:t>
      </w:r>
      <w:r>
        <w:t>o</w:t>
      </w:r>
      <w:r>
        <w:t>ści konieczne jest posiadanie czystego serca. Poleca więc nam, a nawet czyni pierwszym warunkiem nabożeństwa pierwszych sobót, częs</w:t>
      </w:r>
      <w:r>
        <w:t>te korzystanie z</w:t>
      </w:r>
      <w:r w:rsidR="00D33146">
        <w:t>e</w:t>
      </w:r>
      <w:r>
        <w:t xml:space="preserve"> spowiedzi świętej. Jako troskliwa Matka przygotowuje nas do głębokiego przeżywania tego sakramentu m.in. poprzez rozważanie tajemnic różańca.</w:t>
      </w:r>
    </w:p>
    <w:p w:rsidR="00017BD4" w:rsidRDefault="00C37F69">
      <w:r>
        <w:t xml:space="preserve">L1: Imię Jezus oznacza „Bóg zbawia”. Niedługo po zwiastowaniu Anioł Gabriel ukazuje się świętemu </w:t>
      </w:r>
      <w:r>
        <w:t>Józefowi we śnie. Tłumaczy Mu sens wcielenia. „On bowiem zbawi swój lud od jego grzechów” - mówi. Wyzwolenie z grz</w:t>
      </w:r>
      <w:r>
        <w:t>e</w:t>
      </w:r>
      <w:r>
        <w:t>chów najpełniej dokonuje się podczas spowiedzi świętej. Wie o tym Dziewica z Nazaretu i w świętym różańcu przybliża nas do tej prawdy.</w:t>
      </w:r>
    </w:p>
    <w:p w:rsidR="00017BD4" w:rsidRDefault="00C37F69">
      <w:r>
        <w:t>L2: Ma</w:t>
      </w:r>
      <w:r>
        <w:t xml:space="preserve">ryja wychwalając </w:t>
      </w:r>
      <w:r>
        <w:t>miłosierdzie okazane Jej przez Boga nazywa Go „swoim Zbawcą”. Śpiewamy o tym często w Magnif</w:t>
      </w:r>
      <w:r>
        <w:t>i</w:t>
      </w:r>
      <w:r>
        <w:t>cat. W dalszej części Jej pieśni znajdujemy słowa, wyjaśniające na czym p</w:t>
      </w:r>
      <w:r>
        <w:t>o</w:t>
      </w:r>
      <w:r>
        <w:t>lega Boże zbawienie. Bóg wywyższa słabych i pokornyc</w:t>
      </w:r>
      <w:r>
        <w:t>h, sprzeciwia się zaś „pyszniącym się zamysł</w:t>
      </w:r>
      <w:r>
        <w:t>a</w:t>
      </w:r>
      <w:r>
        <w:lastRenderedPageBreak/>
        <w:t>mi serc swoich”. Maryja rozumie to dobrze, poni</w:t>
      </w:r>
      <w:r>
        <w:t>e</w:t>
      </w:r>
      <w:r>
        <w:t>waż Bóg uczynił Jej Serce niepokalanym. Pragnie, aby i nasze serca były oczyszczone z grzechów</w:t>
      </w:r>
      <w:r>
        <w:t>, a przez to gotowe do pra</w:t>
      </w:r>
      <w:r>
        <w:t>w</w:t>
      </w:r>
      <w:r>
        <w:t xml:space="preserve">dziwego uwielbienia </w:t>
      </w:r>
      <w:r>
        <w:t>Boga.</w:t>
      </w:r>
    </w:p>
    <w:p w:rsidR="00017BD4" w:rsidRDefault="00C37F69">
      <w:r>
        <w:t>L1: W noc narodzin Jezusa anioł zwiastuje pasterzom „radość wielką”. N</w:t>
      </w:r>
      <w:r>
        <w:t>a</w:t>
      </w:r>
      <w:r>
        <w:t>zywa on nowo narodzone Dziecię imionami Zbawiciela, Mesjasza i Pana. Zapowiada tym samym misję, dla której Bóg stał się człowiekiem. Maryja rozumie i w pełni podziela posłannictwo</w:t>
      </w:r>
      <w:r>
        <w:t xml:space="preserve"> swojego Syna. W nabożeństwie pierwszych sobót miesiąca zwraca więc szczególną uwagę na spowiedź świ</w:t>
      </w:r>
      <w:r>
        <w:t>ę</w:t>
      </w:r>
      <w:r>
        <w:t>tą, dzięki której my – Jej dzieci możemy przyjmować skutki odkupienia.</w:t>
      </w:r>
    </w:p>
    <w:p w:rsidR="00017BD4" w:rsidRDefault="00C37F69">
      <w:r>
        <w:t>L2: W różańcu rozważamy również tajemnicę Ofiarowania Jezusa w świ</w:t>
      </w:r>
      <w:r>
        <w:t>ą</w:t>
      </w:r>
      <w:r>
        <w:t xml:space="preserve">tyni. Tam to </w:t>
      </w:r>
      <w:r>
        <w:t>rozradowany Symeon wypowiada słowa: „moje oczy ujrzały Twoje zbawienie”. Święty Starzec, patrząc na małego Jezusa, przeczuwa łaskę odkupienia z grzechów. Tą łaskę otrzymujemy w spowiedzi świętej. Dzięki tajemnicom różańca jest ona lepiej ukazana „wobec wsz</w:t>
      </w:r>
      <w:r>
        <w:t>ystkich narodów”.</w:t>
      </w:r>
    </w:p>
    <w:p w:rsidR="00017BD4" w:rsidRDefault="00C37F69">
      <w:r>
        <w:rPr>
          <w:szCs w:val="23"/>
        </w:rPr>
        <w:t>L1: Zatrzymując się dłużej przed żywym Bogiem, jak kiedyś dwunastoletni Jezus w świątyni, po</w:t>
      </w:r>
      <w:r>
        <w:rPr>
          <w:color w:val="000000"/>
          <w:szCs w:val="23"/>
        </w:rPr>
        <w:t>myślmy</w:t>
      </w:r>
      <w:r w:rsidR="00D33146">
        <w:rPr>
          <w:color w:val="000000"/>
          <w:szCs w:val="23"/>
        </w:rPr>
        <w:t xml:space="preserve"> w chwili ciszy</w:t>
      </w:r>
      <w:r>
        <w:rPr>
          <w:color w:val="000000"/>
          <w:szCs w:val="23"/>
        </w:rPr>
        <w:t>, czy rozważając w tajemnicach r</w:t>
      </w:r>
      <w:r>
        <w:rPr>
          <w:color w:val="000000"/>
          <w:szCs w:val="23"/>
        </w:rPr>
        <w:t>ó</w:t>
      </w:r>
      <w:r>
        <w:rPr>
          <w:color w:val="000000"/>
          <w:szCs w:val="23"/>
        </w:rPr>
        <w:t>ża</w:t>
      </w:r>
      <w:r>
        <w:rPr>
          <w:color w:val="000000"/>
          <w:szCs w:val="23"/>
        </w:rPr>
        <w:t>ń</w:t>
      </w:r>
      <w:r>
        <w:rPr>
          <w:color w:val="000000"/>
          <w:szCs w:val="23"/>
        </w:rPr>
        <w:t>ca jak wi</w:t>
      </w:r>
      <w:r>
        <w:rPr>
          <w:color w:val="000000"/>
          <w:szCs w:val="23"/>
        </w:rPr>
        <w:t>e</w:t>
      </w:r>
      <w:r>
        <w:rPr>
          <w:color w:val="000000"/>
          <w:szCs w:val="23"/>
        </w:rPr>
        <w:t>le uczynił Bóg dla naszego zbawienia, chcemy głębiej prz</w:t>
      </w:r>
      <w:r>
        <w:rPr>
          <w:color w:val="000000"/>
          <w:szCs w:val="23"/>
        </w:rPr>
        <w:t>e</w:t>
      </w:r>
      <w:r>
        <w:rPr>
          <w:color w:val="000000"/>
          <w:szCs w:val="23"/>
        </w:rPr>
        <w:t>ż</w:t>
      </w:r>
      <w:r>
        <w:rPr>
          <w:color w:val="000000"/>
          <w:szCs w:val="23"/>
        </w:rPr>
        <w:t>y</w:t>
      </w:r>
      <w:r>
        <w:rPr>
          <w:color w:val="000000"/>
          <w:szCs w:val="23"/>
        </w:rPr>
        <w:t>wać sp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>wiedź i bardziej gorliwie pr</w:t>
      </w:r>
      <w:r>
        <w:rPr>
          <w:color w:val="000000"/>
          <w:szCs w:val="23"/>
        </w:rPr>
        <w:t>acować nad sobą. Zastanówmy się czy jest</w:t>
      </w:r>
      <w:r>
        <w:rPr>
          <w:color w:val="000000"/>
          <w:szCs w:val="23"/>
        </w:rPr>
        <w:t>e</w:t>
      </w:r>
      <w:r>
        <w:rPr>
          <w:color w:val="000000"/>
          <w:szCs w:val="23"/>
        </w:rPr>
        <w:t>śmy Mu wdzięczni ze tak wielki dar i czy czynimy wszystko co w naszej m</w:t>
      </w:r>
      <w:r>
        <w:rPr>
          <w:color w:val="000000"/>
          <w:szCs w:val="23"/>
        </w:rPr>
        <w:t>o</w:t>
      </w:r>
      <w:r>
        <w:rPr>
          <w:color w:val="000000"/>
          <w:szCs w:val="23"/>
        </w:rPr>
        <w:t>cy aby o Nim świadczyć.</w:t>
      </w:r>
    </w:p>
    <w:p w:rsidR="00017BD4" w:rsidRDefault="00C37F69">
      <w:pPr>
        <w:rPr>
          <w:i/>
        </w:rPr>
      </w:pPr>
      <w:r>
        <w:rPr>
          <w:i/>
        </w:rPr>
        <w:t>Adoracja i medytacja w ciszy.</w:t>
      </w:r>
    </w:p>
    <w:p w:rsidR="00017BD4" w:rsidRDefault="00C37F69">
      <w:pPr>
        <w:spacing w:after="240"/>
      </w:pPr>
      <w:r>
        <w:t xml:space="preserve">Śpiew: </w:t>
      </w:r>
      <w:r>
        <w:rPr>
          <w:i/>
        </w:rPr>
        <w:t xml:space="preserve">Hymn o miłości </w:t>
      </w:r>
      <w:r>
        <w:t>lub inny.</w:t>
      </w:r>
    </w:p>
    <w:p w:rsidR="00017BD4" w:rsidRDefault="00C37F69">
      <w:pPr>
        <w:pStyle w:val="Nagwek1"/>
      </w:pPr>
      <w:r>
        <w:t>Cząstka Różańca</w:t>
      </w:r>
    </w:p>
    <w:p w:rsidR="00017BD4" w:rsidRDefault="00D33146">
      <w:pPr>
        <w:spacing w:after="120"/>
        <w:ind w:firstLine="0"/>
        <w:rPr>
          <w:i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352429C" wp14:editId="55D223CD">
            <wp:simplePos x="0" y="0"/>
            <wp:positionH relativeFrom="column">
              <wp:posOffset>10795</wp:posOffset>
            </wp:positionH>
            <wp:positionV relativeFrom="paragraph">
              <wp:posOffset>58420</wp:posOffset>
            </wp:positionV>
            <wp:extent cx="669925" cy="668655"/>
            <wp:effectExtent l="0" t="0" r="0" b="0"/>
            <wp:wrapSquare wrapText="bothSides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F69">
        <w:rPr>
          <w:i/>
        </w:rPr>
        <w:t>Matka Najświętsza prosiła, aby w pierwsz</w:t>
      </w:r>
      <w:r w:rsidR="00C37F69">
        <w:rPr>
          <w:i/>
        </w:rPr>
        <w:t>ą sobotę miesiąca o</w:t>
      </w:r>
      <w:r w:rsidR="00C37F69">
        <w:rPr>
          <w:i/>
        </w:rPr>
        <w:t>d</w:t>
      </w:r>
      <w:r w:rsidR="00C37F69">
        <w:rPr>
          <w:i/>
        </w:rPr>
        <w:t xml:space="preserve">mówić jedną część różańca. Wynagradzajmy Jej w tej modlitwie za zniewagi, jakich Ona doznaje od ludzi. </w:t>
      </w:r>
    </w:p>
    <w:p w:rsidR="00017BD4" w:rsidRDefault="00C37F69" w:rsidP="00D33146">
      <w:pPr>
        <w:ind w:firstLine="0"/>
      </w:pPr>
      <w:r>
        <w:t>P: Maryja jest dla nas doskonałym przykładem czujności. Ro</w:t>
      </w:r>
      <w:r>
        <w:t>z</w:t>
      </w:r>
      <w:r>
        <w:t>ważając wraz z Nią radosne tajemnice różańca świętego, prośmy o łaskę gł</w:t>
      </w:r>
      <w:r>
        <w:t>ę</w:t>
      </w:r>
      <w:r>
        <w:t>bokiego przeżywania sakramentu spowiedzi świętej i bycia nieustannie prz</w:t>
      </w:r>
      <w:r>
        <w:t>y</w:t>
      </w:r>
      <w:r>
        <w:t>gotow</w:t>
      </w:r>
      <w:r>
        <w:t>a</w:t>
      </w:r>
      <w:r>
        <w:t xml:space="preserve">nym na spotkanie z przychodzącym Panem. </w:t>
      </w:r>
    </w:p>
    <w:p w:rsidR="00017BD4" w:rsidRDefault="00C37F69">
      <w:r>
        <w:t>Witaj Królowo. Ojcze nasz. Zdrowaś Mario (3x). Chwała Ojcu.</w:t>
      </w:r>
    </w:p>
    <w:p w:rsidR="00017BD4" w:rsidRDefault="00C37F69">
      <w:pPr>
        <w:pStyle w:val="Nagwek3"/>
        <w:spacing w:before="180"/>
      </w:pPr>
      <w:r>
        <w:t>Tajemnica pierwsza: Zwiastowanie NMP</w:t>
      </w:r>
    </w:p>
    <w:p w:rsidR="00017BD4" w:rsidRDefault="00C37F69">
      <w:r>
        <w:t>P: Maryjo, dowiadujesz się od</w:t>
      </w:r>
      <w:r>
        <w:t xml:space="preserve"> Anioła, że zostaniesz Matką Jezusa. Czu</w:t>
      </w:r>
      <w:r>
        <w:t>j</w:t>
      </w:r>
      <w:r>
        <w:t>ność na głos Boży spotyka się w Tobie z nieskończoną ufnością wobec Na</w:t>
      </w:r>
      <w:r>
        <w:t>j</w:t>
      </w:r>
      <w:r>
        <w:t xml:space="preserve">wyższego. Nie rozumiesz </w:t>
      </w:r>
      <w:r w:rsidR="00D33146">
        <w:t xml:space="preserve">jeszcze w pełni </w:t>
      </w:r>
      <w:r>
        <w:t>Jego planu, ale jesteś gotowa go prz</w:t>
      </w:r>
      <w:r>
        <w:t>y</w:t>
      </w:r>
      <w:r>
        <w:t>jąć. Ma</w:t>
      </w:r>
      <w:r>
        <w:t>t</w:t>
      </w:r>
      <w:r>
        <w:t>ko, prosimy pomóż nam przez dobrze przeżywaną spowiedź uwrażl</w:t>
      </w:r>
      <w:r>
        <w:t>i</w:t>
      </w:r>
      <w:r>
        <w:t>wiać się na n</w:t>
      </w:r>
      <w:r>
        <w:t>atchnienia Ducha Świętego.</w:t>
      </w:r>
    </w:p>
    <w:p w:rsidR="00017BD4" w:rsidRDefault="00C37F69">
      <w:r>
        <w:lastRenderedPageBreak/>
        <w:t>L3: Ojcze nasz. Zdrowaś Mario (10x). Chwała Ojcu. O mój Jezu.</w:t>
      </w:r>
    </w:p>
    <w:p w:rsidR="00017BD4" w:rsidRDefault="00C37F69">
      <w:pPr>
        <w:pStyle w:val="Nagwek3"/>
      </w:pPr>
      <w:r>
        <w:t>Tajemnica druga: Nawiedzenie św. Elżbiety</w:t>
      </w:r>
    </w:p>
    <w:p w:rsidR="00017BD4" w:rsidRDefault="00C37F69">
      <w:pPr>
        <w:ind w:firstLine="0"/>
      </w:pPr>
      <w:r>
        <w:tab/>
        <w:t>P: Maryjo, odczuwając w swoim sercu wielką radość z łaski macierzy</w:t>
      </w:r>
      <w:r>
        <w:t>ń</w:t>
      </w:r>
      <w:r>
        <w:t>stwa, którą obdarzył Cię Bóg, pragniesz dzielić ją z krew</w:t>
      </w:r>
      <w:r>
        <w:t>ną Elżbietą. Obie jesteście dla siebie wielkim wsparciem w wytrwaniu w pełnieniu trudnej woli Bożej. Matko, wspomagaj nas na drodze naszego nawracania się, szczególnie w częstym korzystaniu z sakramentu pokuty i pojednania.</w:t>
      </w:r>
    </w:p>
    <w:p w:rsidR="00017BD4" w:rsidRDefault="00C37F69">
      <w:r>
        <w:t>L4: Ojcze nasz. Zdrowaś Mario (1</w:t>
      </w:r>
      <w:r>
        <w:t>0x). Chwała Ojcu. O mój Jezu.</w:t>
      </w:r>
    </w:p>
    <w:p w:rsidR="00017BD4" w:rsidRDefault="00C37F69">
      <w:pPr>
        <w:pStyle w:val="Nagwek3"/>
      </w:pPr>
      <w:r>
        <w:t>Tajemnica trzecia: Narodzenie Pana Jezusa</w:t>
      </w:r>
    </w:p>
    <w:p w:rsidR="00017BD4" w:rsidRDefault="00C37F69">
      <w:pPr>
        <w:pStyle w:val="NormalnyWeb"/>
        <w:ind w:firstLine="284"/>
      </w:pPr>
      <w:r>
        <w:t>P: Maryjo, porodziłaś swoje najdroższe Dziecko w stajni. Swoimi dłońmi układasz Boga do snu w żłobie. W Twoim Sercu obecna jest radość, ale i ni</w:t>
      </w:r>
      <w:r>
        <w:t>e</w:t>
      </w:r>
      <w:r>
        <w:t>pewność, i zaskoczenie. Później zrozumi</w:t>
      </w:r>
      <w:r>
        <w:t xml:space="preserve">esz, że Twój Syn wybierając aż tak skrajne ubóstwo, chciał od samego początku być dostępny dla każdego. Do </w:t>
      </w:r>
      <w:r w:rsidR="00D33146">
        <w:t xml:space="preserve">Niego </w:t>
      </w:r>
      <w:r>
        <w:t>może przyjść każdy. Matko, prosimy Cię w</w:t>
      </w:r>
      <w:r>
        <w:t>y</w:t>
      </w:r>
      <w:r>
        <w:t>proś nam mocną wiarę, że podczas spowiedzi nędzarz - człowiek otrzym</w:t>
      </w:r>
      <w:r>
        <w:t>u</w:t>
      </w:r>
      <w:r>
        <w:t>je na now</w:t>
      </w:r>
      <w:r>
        <w:t>o godową szatę.</w:t>
      </w:r>
    </w:p>
    <w:p w:rsidR="00017BD4" w:rsidRDefault="00C37F69">
      <w:r>
        <w:t>L3: Ojcze nasz. Zdrowaś Mario (10x). Chwała Ojcu. O mój Jezu.</w:t>
      </w:r>
    </w:p>
    <w:p w:rsidR="00017BD4" w:rsidRDefault="00C37F69">
      <w:pPr>
        <w:pStyle w:val="Nagwek3"/>
      </w:pPr>
      <w:r>
        <w:t>Tajemnica czwarta: Ofiarowanie Pana Jezusa w świątyni</w:t>
      </w:r>
    </w:p>
    <w:p w:rsidR="00017BD4" w:rsidRDefault="00C37F69">
      <w:r>
        <w:t xml:space="preserve">P: Maryjo, na Twoich rękach Jezus pierwszy raz </w:t>
      </w:r>
      <w:r w:rsidR="00C02D8E">
        <w:t xml:space="preserve">jest wnoszony do </w:t>
      </w:r>
      <w:r>
        <w:t>świ</w:t>
      </w:r>
      <w:r>
        <w:t>ą</w:t>
      </w:r>
      <w:r>
        <w:t>t</w:t>
      </w:r>
      <w:r>
        <w:t>y</w:t>
      </w:r>
      <w:r>
        <w:t>ni. Wch</w:t>
      </w:r>
      <w:r>
        <w:t>o</w:t>
      </w:r>
      <w:r>
        <w:t>dząc do niej</w:t>
      </w:r>
      <w:r>
        <w:t xml:space="preserve"> dziwisz się, </w:t>
      </w:r>
      <w:r>
        <w:t>że nie jest</w:t>
      </w:r>
      <w:r>
        <w:t>e</w:t>
      </w:r>
      <w:r>
        <w:t>ście tam an</w:t>
      </w:r>
      <w:r>
        <w:t>o</w:t>
      </w:r>
      <w:r>
        <w:t>n</w:t>
      </w:r>
      <w:r>
        <w:t>i</w:t>
      </w:r>
      <w:r>
        <w:t>mowi. Witający Was Symeon i Anna to osoby nieustannie cz</w:t>
      </w:r>
      <w:r>
        <w:t>u</w:t>
      </w:r>
      <w:r>
        <w:t>waj</w:t>
      </w:r>
      <w:r>
        <w:t>ą</w:t>
      </w:r>
      <w:r>
        <w:t>ce na m</w:t>
      </w:r>
      <w:r>
        <w:t>o</w:t>
      </w:r>
      <w:r>
        <w:t>dlitwie, dlatego potrafią rozpoznać zamysł Bożego Ducha i w małym Dzieci</w:t>
      </w:r>
      <w:r>
        <w:t>ę</w:t>
      </w:r>
      <w:r>
        <w:t>ciu ro</w:t>
      </w:r>
      <w:r>
        <w:t>z</w:t>
      </w:r>
      <w:r>
        <w:t>poznać Mesjasza. Matko, prosimy Cię budź nas z uśpi</w:t>
      </w:r>
      <w:r>
        <w:t>e</w:t>
      </w:r>
      <w:r>
        <w:t>nia p</w:t>
      </w:r>
      <w:r>
        <w:t>o</w:t>
      </w:r>
      <w:r>
        <w:t>wodow</w:t>
      </w:r>
      <w:r>
        <w:t>a</w:t>
      </w:r>
      <w:r>
        <w:t>nego przez d</w:t>
      </w:r>
      <w:r>
        <w:t>o</w:t>
      </w:r>
      <w:r>
        <w:t>cze</w:t>
      </w:r>
      <w:r>
        <w:t>sne troski i pomóż często oczyszczać serca z grz</w:t>
      </w:r>
      <w:r>
        <w:t>e</w:t>
      </w:r>
      <w:r>
        <w:t xml:space="preserve">chów. </w:t>
      </w:r>
    </w:p>
    <w:p w:rsidR="00017BD4" w:rsidRDefault="00C37F69">
      <w:r>
        <w:t>L4: Ojcze nasz. Zdrowaś Mario (10x). Chwała Ojcu. O mój Jezu.</w:t>
      </w:r>
    </w:p>
    <w:p w:rsidR="00017BD4" w:rsidRDefault="00C37F69">
      <w:pPr>
        <w:pStyle w:val="Nagwek3"/>
      </w:pPr>
      <w:r>
        <w:t>Tajemnica piąta: Znalezienie dwunastoletniego Jezusa w Świątyni</w:t>
      </w:r>
    </w:p>
    <w:p w:rsidR="00017BD4" w:rsidRDefault="00C37F69">
      <w:pPr>
        <w:pStyle w:val="NormalnyWeb"/>
        <w:ind w:firstLine="284"/>
      </w:pPr>
      <w:r>
        <w:t>P: Maryjo, jesteś świadkiem jak Twój Syn - prawdziwy człowiek uczy się roz</w:t>
      </w:r>
      <w:r>
        <w:t xml:space="preserve">poznawać wolę Bożą. Będąc jeszcze dzieckiem dosłownie pojmuje „bycie w sprawach Ojca”, zostaje więc po odbytej pielgrzymce w jerozolimskiej świątyni. Radujesz się, że odnalazłaś Go zdrowego i jednocześnie rozważasz w sercu Jego zachowanie i słowa, których </w:t>
      </w:r>
      <w:r>
        <w:t>na ten moment nie rozumiesz. Ma</w:t>
      </w:r>
      <w:r>
        <w:t>t</w:t>
      </w:r>
      <w:r>
        <w:t>ko, prosimy Cię</w:t>
      </w:r>
      <w:r w:rsidR="00D33146">
        <w:t>,</w:t>
      </w:r>
      <w:r>
        <w:t xml:space="preserve"> prowadź nas do spowiedzi świętej kiedykolwiek będziemy chcieli uniknąć pełnienia Bożej woli.</w:t>
      </w:r>
    </w:p>
    <w:p w:rsidR="00017BD4" w:rsidRDefault="00C37F69">
      <w:r>
        <w:t>L3: Ojcze nasz. Zdrowaś Mario (10x). Chwała Ojcu. O mój Jezu.</w:t>
      </w:r>
    </w:p>
    <w:p w:rsidR="00017BD4" w:rsidRDefault="00C37F69">
      <w:pPr>
        <w:spacing w:before="60"/>
      </w:pPr>
      <w:r>
        <w:t>P: Wierzę w Boga.</w:t>
      </w:r>
      <w:bookmarkStart w:id="1" w:name="_GoBack"/>
      <w:bookmarkEnd w:id="1"/>
    </w:p>
    <w:p w:rsidR="00017BD4" w:rsidRPr="00C37F69" w:rsidRDefault="00C37F69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  <w:rPr>
          <w:color w:val="000000" w:themeColor="text1"/>
        </w:rPr>
      </w:pPr>
      <w:r w:rsidRPr="00C37F69">
        <w:rPr>
          <w:rStyle w:val="czeinternetowe"/>
          <w:color w:val="000000" w:themeColor="text1"/>
          <w:sz w:val="18"/>
          <w:u w:val="none"/>
        </w:rPr>
        <w:t>Opracowanie: Wspólnota Żywego Różańca Archidiecezji Krakowskiej. Redaktor: Ks. Stanisław Szczepaniec. Adres redakcji</w:t>
      </w:r>
      <w:r w:rsidRPr="00C37F69">
        <w:rPr>
          <w:rStyle w:val="czeinternetowe"/>
          <w:color w:val="000000" w:themeColor="text1"/>
          <w:sz w:val="18"/>
          <w:u w:val="none"/>
        </w:rPr>
        <w:t xml:space="preserve">: ul. Franciszkańska 3, 31-004 Kraków; www.zr.diecezja.pl. </w:t>
      </w:r>
      <w:r w:rsidRPr="00C37F69">
        <w:rPr>
          <w:rStyle w:val="czeinternetowe"/>
          <w:color w:val="000000" w:themeColor="text1"/>
          <w:sz w:val="18"/>
          <w:u w:val="none"/>
        </w:rPr>
        <w:br/>
      </w:r>
      <w:hyperlink r:id="rId10">
        <w:r w:rsidRPr="00C37F69">
          <w:rPr>
            <w:rStyle w:val="czeinternetowe"/>
            <w:color w:val="000000" w:themeColor="text1"/>
            <w:sz w:val="18"/>
            <w:u w:val="none"/>
          </w:rPr>
          <w:t>Wydawnictwo: wydawnictwo@stanislawbm.pl</w:t>
        </w:r>
      </w:hyperlink>
    </w:p>
    <w:sectPr w:rsidR="00017BD4" w:rsidRPr="00C37F69">
      <w:pgSz w:w="8391" w:h="11906"/>
      <w:pgMar w:top="567" w:right="567" w:bottom="426" w:left="567" w:header="0" w:footer="0" w:gutter="0"/>
      <w:cols w:space="708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6"/>
  <w:embedSystemFont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4"/>
    <w:rsid w:val="00017BD4"/>
    <w:rsid w:val="00C02D8E"/>
    <w:rsid w:val="00C37F69"/>
    <w:rsid w:val="00D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sz w:val="23"/>
      <w:szCs w:val="24"/>
    </w:rPr>
  </w:style>
  <w:style w:type="paragraph" w:styleId="Nagwek1">
    <w:name w:val="heading 1"/>
    <w:basedOn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50EEC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qFormat/>
    <w:rsid w:val="00F50EEC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F50EEC"/>
    <w:rPr>
      <w:i/>
      <w:iCs/>
    </w:rPr>
  </w:style>
  <w:style w:type="character" w:customStyle="1" w:styleId="txt">
    <w:name w:val="txt"/>
    <w:basedOn w:val="Domylnaczcionkaakapitu"/>
    <w:qFormat/>
    <w:rsid w:val="00F50EEC"/>
  </w:style>
  <w:style w:type="character" w:customStyle="1" w:styleId="werset">
    <w:name w:val="werset"/>
    <w:basedOn w:val="Domylnaczcionkaakapitu"/>
    <w:qFormat/>
    <w:rsid w:val="00F50EEC"/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qFormat/>
    <w:rsid w:val="00BB1F10"/>
    <w:rPr>
      <w:sz w:val="22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  <w:rsid w:val="00150BAB"/>
  </w:style>
  <w:style w:type="character" w:customStyle="1" w:styleId="mw-headline">
    <w:name w:val="mw-headline"/>
    <w:basedOn w:val="Domylnaczcionkaakapitu"/>
    <w:qFormat/>
    <w:rsid w:val="00C3435C"/>
  </w:style>
  <w:style w:type="character" w:customStyle="1" w:styleId="mw-editsection">
    <w:name w:val="mw-editsection"/>
    <w:basedOn w:val="Domylnaczcionkaakapitu"/>
    <w:qFormat/>
    <w:rsid w:val="00C3435C"/>
  </w:style>
  <w:style w:type="character" w:customStyle="1" w:styleId="mw-editsection-bracket">
    <w:name w:val="mw-editsection-bracket"/>
    <w:basedOn w:val="Domylnaczcionkaakapitu"/>
    <w:qFormat/>
    <w:rsid w:val="00C3435C"/>
  </w:style>
  <w:style w:type="character" w:customStyle="1" w:styleId="mw-editsection-divider">
    <w:name w:val="mw-editsection-divider"/>
    <w:basedOn w:val="Domylnaczcionkaakapitu"/>
    <w:qFormat/>
    <w:rsid w:val="00C3435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6B21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6B21"/>
    <w:rPr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7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7F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7FB5"/>
    <w:rPr>
      <w:b/>
      <w:bCs/>
    </w:rPr>
  </w:style>
  <w:style w:type="character" w:customStyle="1" w:styleId="highlight">
    <w:name w:val="highlight"/>
    <w:basedOn w:val="Domylnaczcionkaakapitu"/>
    <w:qFormat/>
    <w:rsid w:val="00B75307"/>
  </w:style>
  <w:style w:type="character" w:customStyle="1" w:styleId="st">
    <w:name w:val="st"/>
    <w:basedOn w:val="Domylnaczcionkaakapitu"/>
    <w:qFormat/>
    <w:rsid w:val="005B746F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position w:val="0"/>
      <w:sz w:val="23"/>
      <w:u w:val="none"/>
      <w:effect w:val="blinkBackground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ormalnyWeb">
    <w:name w:val="Normal (Web)"/>
    <w:basedOn w:val="Normalny"/>
    <w:uiPriority w:val="99"/>
    <w:qFormat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qFormat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qFormat/>
    <w:rsid w:val="00F50EEC"/>
    <w:pPr>
      <w:spacing w:beforeAutospacing="1" w:afterAutospacing="1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qFormat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Wcicietrecitekstu">
    <w:name w:val="Wcięcie treści tekstu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qFormat/>
    <w:rsid w:val="00F50EEC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qFormat/>
    <w:rsid w:val="00F50EEC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2">
    <w:name w:val="Body Text 2"/>
    <w:basedOn w:val="Normalny"/>
    <w:qFormat/>
    <w:rsid w:val="00F50EEC"/>
    <w:pPr>
      <w:ind w:firstLine="0"/>
    </w:pPr>
  </w:style>
  <w:style w:type="paragraph" w:styleId="Tekstpodstawowywcity2">
    <w:name w:val="Body Text Indent 2"/>
    <w:basedOn w:val="Normalny"/>
    <w:qFormat/>
    <w:rsid w:val="00F50EEC"/>
    <w:rPr>
      <w:i/>
      <w:iCs/>
    </w:rPr>
  </w:style>
  <w:style w:type="paragraph" w:styleId="Mapadokumentu">
    <w:name w:val="Document Map"/>
    <w:basedOn w:val="Normalny"/>
    <w:semiHidden/>
    <w:qFormat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qFormat/>
    <w:rsid w:val="008E373F"/>
    <w:pPr>
      <w:spacing w:beforeAutospacing="1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qFormat/>
    <w:rsid w:val="007A4403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qFormat/>
    <w:rsid w:val="007F59D9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qFormat/>
    <w:rsid w:val="007F59D9"/>
    <w:pPr>
      <w:spacing w:beforeAutospacing="1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qFormat/>
    <w:rsid w:val="007F59D9"/>
    <w:pPr>
      <w:spacing w:beforeAutospacing="1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styleId="HTML-wstpniesformatowany">
    <w:name w:val="HTML Preformatted"/>
    <w:basedOn w:val="Normalny"/>
    <w:uiPriority w:val="99"/>
    <w:unhideWhenUsed/>
    <w:qFormat/>
    <w:rsid w:val="00F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link w:val="NumerowanieZnakZnak"/>
    <w:qFormat/>
    <w:rsid w:val="00BB1F10"/>
    <w:pPr>
      <w:widowControl w:val="0"/>
      <w:spacing w:before="120" w:after="0"/>
    </w:pPr>
  </w:style>
  <w:style w:type="paragraph" w:styleId="Listapunktowana2">
    <w:name w:val="List Bullet 2"/>
    <w:basedOn w:val="Normalny"/>
    <w:autoRedefine/>
    <w:qFormat/>
    <w:rsid w:val="00A06F2D"/>
  </w:style>
  <w:style w:type="paragraph" w:styleId="Bezodstpw">
    <w:name w:val="No Spacing"/>
    <w:uiPriority w:val="1"/>
    <w:qFormat/>
    <w:rsid w:val="00C64079"/>
    <w:rPr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2087"/>
    <w:pPr>
      <w:spacing w:after="0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7FB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7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sz w:val="23"/>
      <w:szCs w:val="24"/>
    </w:rPr>
  </w:style>
  <w:style w:type="paragraph" w:styleId="Nagwek1">
    <w:name w:val="heading 1"/>
    <w:basedOn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50EEC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qFormat/>
    <w:rsid w:val="00F50EEC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F50EEC"/>
    <w:rPr>
      <w:i/>
      <w:iCs/>
    </w:rPr>
  </w:style>
  <w:style w:type="character" w:customStyle="1" w:styleId="txt">
    <w:name w:val="txt"/>
    <w:basedOn w:val="Domylnaczcionkaakapitu"/>
    <w:qFormat/>
    <w:rsid w:val="00F50EEC"/>
  </w:style>
  <w:style w:type="character" w:customStyle="1" w:styleId="werset">
    <w:name w:val="werset"/>
    <w:basedOn w:val="Domylnaczcionkaakapitu"/>
    <w:qFormat/>
    <w:rsid w:val="00F50EEC"/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qFormat/>
    <w:rsid w:val="00BB1F10"/>
    <w:rPr>
      <w:sz w:val="22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  <w:rsid w:val="00150BAB"/>
  </w:style>
  <w:style w:type="character" w:customStyle="1" w:styleId="mw-headline">
    <w:name w:val="mw-headline"/>
    <w:basedOn w:val="Domylnaczcionkaakapitu"/>
    <w:qFormat/>
    <w:rsid w:val="00C3435C"/>
  </w:style>
  <w:style w:type="character" w:customStyle="1" w:styleId="mw-editsection">
    <w:name w:val="mw-editsection"/>
    <w:basedOn w:val="Domylnaczcionkaakapitu"/>
    <w:qFormat/>
    <w:rsid w:val="00C3435C"/>
  </w:style>
  <w:style w:type="character" w:customStyle="1" w:styleId="mw-editsection-bracket">
    <w:name w:val="mw-editsection-bracket"/>
    <w:basedOn w:val="Domylnaczcionkaakapitu"/>
    <w:qFormat/>
    <w:rsid w:val="00C3435C"/>
  </w:style>
  <w:style w:type="character" w:customStyle="1" w:styleId="mw-editsection-divider">
    <w:name w:val="mw-editsection-divider"/>
    <w:basedOn w:val="Domylnaczcionkaakapitu"/>
    <w:qFormat/>
    <w:rsid w:val="00C3435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6B21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6B21"/>
    <w:rPr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7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7F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7FB5"/>
    <w:rPr>
      <w:b/>
      <w:bCs/>
    </w:rPr>
  </w:style>
  <w:style w:type="character" w:customStyle="1" w:styleId="highlight">
    <w:name w:val="highlight"/>
    <w:basedOn w:val="Domylnaczcionkaakapitu"/>
    <w:qFormat/>
    <w:rsid w:val="00B75307"/>
  </w:style>
  <w:style w:type="character" w:customStyle="1" w:styleId="st">
    <w:name w:val="st"/>
    <w:basedOn w:val="Domylnaczcionkaakapitu"/>
    <w:qFormat/>
    <w:rsid w:val="005B746F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position w:val="0"/>
      <w:sz w:val="23"/>
      <w:u w:val="none"/>
      <w:effect w:val="blinkBackground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styleId="NormalnyWeb">
    <w:name w:val="Normal (Web)"/>
    <w:basedOn w:val="Normalny"/>
    <w:uiPriority w:val="99"/>
    <w:qFormat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qFormat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qFormat/>
    <w:rsid w:val="00F50EEC"/>
    <w:pPr>
      <w:spacing w:beforeAutospacing="1" w:afterAutospacing="1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qFormat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Wcicietrecitekstu">
    <w:name w:val="Wcięcie treści tekstu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qFormat/>
    <w:rsid w:val="00F50EEC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qFormat/>
    <w:rsid w:val="00F50EEC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2">
    <w:name w:val="Body Text 2"/>
    <w:basedOn w:val="Normalny"/>
    <w:qFormat/>
    <w:rsid w:val="00F50EEC"/>
    <w:pPr>
      <w:ind w:firstLine="0"/>
    </w:pPr>
  </w:style>
  <w:style w:type="paragraph" w:styleId="Tekstpodstawowywcity2">
    <w:name w:val="Body Text Indent 2"/>
    <w:basedOn w:val="Normalny"/>
    <w:qFormat/>
    <w:rsid w:val="00F50EEC"/>
    <w:rPr>
      <w:i/>
      <w:iCs/>
    </w:rPr>
  </w:style>
  <w:style w:type="paragraph" w:styleId="Mapadokumentu">
    <w:name w:val="Document Map"/>
    <w:basedOn w:val="Normalny"/>
    <w:semiHidden/>
    <w:qFormat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qFormat/>
    <w:rsid w:val="008E373F"/>
    <w:pPr>
      <w:spacing w:beforeAutospacing="1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qFormat/>
    <w:rsid w:val="007A4403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qFormat/>
    <w:rsid w:val="007F59D9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qFormat/>
    <w:rsid w:val="007F59D9"/>
    <w:pPr>
      <w:spacing w:beforeAutospacing="1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qFormat/>
    <w:rsid w:val="007F59D9"/>
    <w:pPr>
      <w:spacing w:beforeAutospacing="1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styleId="HTML-wstpniesformatowany">
    <w:name w:val="HTML Preformatted"/>
    <w:basedOn w:val="Normalny"/>
    <w:uiPriority w:val="99"/>
    <w:unhideWhenUsed/>
    <w:qFormat/>
    <w:rsid w:val="00F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link w:val="NumerowanieZnakZnak"/>
    <w:qFormat/>
    <w:rsid w:val="00BB1F10"/>
    <w:pPr>
      <w:widowControl w:val="0"/>
      <w:spacing w:before="120" w:after="0"/>
    </w:pPr>
  </w:style>
  <w:style w:type="paragraph" w:styleId="Listapunktowana2">
    <w:name w:val="List Bullet 2"/>
    <w:basedOn w:val="Normalny"/>
    <w:autoRedefine/>
    <w:qFormat/>
    <w:rsid w:val="00A06F2D"/>
  </w:style>
  <w:style w:type="paragraph" w:styleId="Bezodstpw">
    <w:name w:val="No Spacing"/>
    <w:uiPriority w:val="1"/>
    <w:qFormat/>
    <w:rsid w:val="00C64079"/>
    <w:rPr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2087"/>
    <w:pPr>
      <w:spacing w:after="0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7FB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9A30-36FB-4C2D-857B-80990644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3</cp:revision>
  <cp:lastPrinted>2016-09-01T11:50:00Z</cp:lastPrinted>
  <dcterms:created xsi:type="dcterms:W3CDTF">2017-11-04T20:23:00Z</dcterms:created>
  <dcterms:modified xsi:type="dcterms:W3CDTF">2017-11-04T20:26:00Z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